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7EB7D" w14:textId="724642C2" w:rsidR="00AA3D0B" w:rsidRPr="005F7F8D" w:rsidRDefault="00BD481A" w:rsidP="00694D72">
      <w:pPr>
        <w:pStyle w:val="a7"/>
        <w:jc w:val="right"/>
        <w:rPr>
          <w:b/>
          <w:sz w:val="24"/>
          <w:szCs w:val="24"/>
        </w:rPr>
      </w:pPr>
      <w:bookmarkStart w:id="0" w:name="_GoBack"/>
      <w:r>
        <w:rPr>
          <w:rFonts w:eastAsiaTheme="minorHAnsi"/>
          <w:noProof/>
          <w:sz w:val="24"/>
          <w:szCs w:val="24"/>
        </w:rPr>
        <w:drawing>
          <wp:inline distT="0" distB="0" distL="0" distR="0" wp14:anchorId="67736B40" wp14:editId="6DE5CDBE">
            <wp:extent cx="6091555" cy="9410700"/>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145" t="1784" b="782"/>
                    <a:stretch/>
                  </pic:blipFill>
                  <pic:spPr bwMode="auto">
                    <a:xfrm>
                      <a:off x="0" y="0"/>
                      <a:ext cx="6099684" cy="9423258"/>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Pr>
          <w:rFonts w:ascii="Times New Roman" w:hAnsi="Times New Roman" w:cs="Times New Roman"/>
          <w:sz w:val="28"/>
          <w:szCs w:val="28"/>
          <w:lang w:val="ru-RU"/>
        </w:rPr>
        <w:br w:type="page"/>
      </w:r>
      <w:r w:rsidR="00AA3D0B" w:rsidRPr="005F7F8D">
        <w:rPr>
          <w:b/>
          <w:sz w:val="24"/>
          <w:szCs w:val="24"/>
        </w:rPr>
        <w:lastRenderedPageBreak/>
        <w:t>КРАТКАЯ ИНФОРМАЦИЯ О ПРОЕКТЕ</w:t>
      </w:r>
    </w:p>
    <w:p w14:paraId="0E81F334" w14:textId="77777777" w:rsidR="00AA3D0B" w:rsidRPr="005F7F8D" w:rsidRDefault="00AA3D0B" w:rsidP="00AA3D0B">
      <w:pPr>
        <w:ind w:left="720"/>
        <w:rPr>
          <w:b/>
          <w:sz w:val="24"/>
          <w:szCs w:val="24"/>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441"/>
      </w:tblGrid>
      <w:tr w:rsidR="00AA3D0B" w:rsidRPr="005F7F8D" w14:paraId="57156055" w14:textId="77777777" w:rsidTr="009A7E19">
        <w:trPr>
          <w:trHeight w:val="391"/>
        </w:trPr>
        <w:tc>
          <w:tcPr>
            <w:tcW w:w="2090" w:type="dxa"/>
            <w:shd w:val="clear" w:color="auto" w:fill="BDD6EE"/>
          </w:tcPr>
          <w:p w14:paraId="2A5BCEBC" w14:textId="77777777" w:rsidR="00AA3D0B" w:rsidRPr="005F7F8D" w:rsidRDefault="00AA3D0B" w:rsidP="009A7E19">
            <w:pPr>
              <w:rPr>
                <w:b/>
                <w:sz w:val="24"/>
                <w:szCs w:val="24"/>
              </w:rPr>
            </w:pPr>
            <w:r w:rsidRPr="005F7F8D">
              <w:rPr>
                <w:b/>
                <w:sz w:val="24"/>
                <w:szCs w:val="24"/>
              </w:rPr>
              <w:t>Наименование</w:t>
            </w:r>
          </w:p>
          <w:p w14:paraId="1F16C8A8" w14:textId="77777777" w:rsidR="00AA3D0B" w:rsidRPr="005F7F8D" w:rsidRDefault="00AA3D0B" w:rsidP="009A7E19">
            <w:pPr>
              <w:rPr>
                <w:b/>
                <w:sz w:val="24"/>
                <w:szCs w:val="24"/>
              </w:rPr>
            </w:pPr>
            <w:r w:rsidRPr="005F7F8D">
              <w:rPr>
                <w:b/>
                <w:sz w:val="24"/>
                <w:szCs w:val="24"/>
              </w:rPr>
              <w:t xml:space="preserve"> </w:t>
            </w:r>
          </w:p>
        </w:tc>
        <w:tc>
          <w:tcPr>
            <w:tcW w:w="7799" w:type="dxa"/>
          </w:tcPr>
          <w:p w14:paraId="481C9E03" w14:textId="5E25A749" w:rsidR="00AA3D0B" w:rsidRPr="007C388E" w:rsidRDefault="0051389D" w:rsidP="009A7E19">
            <w:pPr>
              <w:rPr>
                <w:sz w:val="24"/>
                <w:szCs w:val="24"/>
              </w:rPr>
            </w:pPr>
            <w:r>
              <w:rPr>
                <w:sz w:val="24"/>
                <w:szCs w:val="24"/>
              </w:rPr>
              <w:t xml:space="preserve">Разработка модели образовательной программы (далее ОП) по </w:t>
            </w:r>
            <w:r w:rsidR="007C388E" w:rsidRPr="007C388E">
              <w:rPr>
                <w:sz w:val="24"/>
                <w:szCs w:val="24"/>
              </w:rPr>
              <w:t>направлению подготовки кадров «061 Информационно-коммуникационные технологии»</w:t>
            </w:r>
          </w:p>
          <w:p w14:paraId="0CE6AFC9" w14:textId="77777777" w:rsidR="00560636" w:rsidRDefault="00560636" w:rsidP="009A7E19">
            <w:pPr>
              <w:rPr>
                <w:sz w:val="24"/>
                <w:szCs w:val="24"/>
              </w:rPr>
            </w:pPr>
          </w:p>
          <w:p w14:paraId="08F26B91" w14:textId="77777777" w:rsidR="00560636" w:rsidRPr="005F7F8D" w:rsidRDefault="00560636" w:rsidP="009A7E19">
            <w:pPr>
              <w:rPr>
                <w:sz w:val="24"/>
                <w:szCs w:val="24"/>
              </w:rPr>
            </w:pPr>
          </w:p>
        </w:tc>
      </w:tr>
      <w:tr w:rsidR="00AA3D0B" w:rsidRPr="005F7F8D" w14:paraId="399A6899" w14:textId="77777777" w:rsidTr="009A7E19">
        <w:trPr>
          <w:trHeight w:val="457"/>
        </w:trPr>
        <w:tc>
          <w:tcPr>
            <w:tcW w:w="2090" w:type="dxa"/>
            <w:shd w:val="clear" w:color="auto" w:fill="BDD6EE"/>
          </w:tcPr>
          <w:p w14:paraId="6A1D81BB" w14:textId="77777777" w:rsidR="00AA3D0B" w:rsidRPr="005F7F8D" w:rsidRDefault="00AA3D0B" w:rsidP="009A7E19">
            <w:pPr>
              <w:rPr>
                <w:b/>
                <w:sz w:val="24"/>
                <w:szCs w:val="24"/>
              </w:rPr>
            </w:pPr>
            <w:r w:rsidRPr="005F7F8D">
              <w:rPr>
                <w:b/>
                <w:sz w:val="24"/>
                <w:szCs w:val="24"/>
              </w:rPr>
              <w:t>Цель</w:t>
            </w:r>
          </w:p>
        </w:tc>
        <w:tc>
          <w:tcPr>
            <w:tcW w:w="7799" w:type="dxa"/>
          </w:tcPr>
          <w:p w14:paraId="72D5D4EC" w14:textId="77777777" w:rsidR="00560636" w:rsidRDefault="0051389D" w:rsidP="00BB0275">
            <w:pPr>
              <w:jc w:val="both"/>
              <w:rPr>
                <w:sz w:val="24"/>
                <w:szCs w:val="24"/>
                <w:lang w:val="kk-KZ"/>
              </w:rPr>
            </w:pPr>
            <w:r>
              <w:rPr>
                <w:sz w:val="24"/>
                <w:szCs w:val="24"/>
                <w:lang w:val="kk-KZ"/>
              </w:rPr>
              <w:t xml:space="preserve">Создать к </w:t>
            </w:r>
            <w:r w:rsidR="00BB0275">
              <w:rPr>
                <w:sz w:val="24"/>
                <w:szCs w:val="24"/>
                <w:lang w:val="kk-KZ"/>
              </w:rPr>
              <w:t>июлю</w:t>
            </w:r>
            <w:r>
              <w:rPr>
                <w:sz w:val="24"/>
                <w:szCs w:val="24"/>
                <w:lang w:val="kk-KZ"/>
              </w:rPr>
              <w:t xml:space="preserve"> 2020 г. </w:t>
            </w:r>
            <w:r w:rsidR="00BB0275">
              <w:rPr>
                <w:sz w:val="24"/>
                <w:szCs w:val="24"/>
                <w:lang w:val="kk-KZ"/>
              </w:rPr>
              <w:t xml:space="preserve">модель </w:t>
            </w:r>
            <w:r>
              <w:rPr>
                <w:sz w:val="24"/>
                <w:szCs w:val="24"/>
                <w:lang w:val="kk-KZ"/>
              </w:rPr>
              <w:t>ОП в соответствии с НРК, ОРК, профстандартами</w:t>
            </w:r>
          </w:p>
          <w:p w14:paraId="5E81EE28" w14:textId="06E0A2E5" w:rsidR="00BB0275" w:rsidRPr="005F7F8D" w:rsidRDefault="00BB0275" w:rsidP="00BB0275">
            <w:pPr>
              <w:jc w:val="both"/>
              <w:rPr>
                <w:sz w:val="24"/>
                <w:szCs w:val="24"/>
                <w:lang w:val="kk-KZ"/>
              </w:rPr>
            </w:pPr>
          </w:p>
        </w:tc>
      </w:tr>
      <w:tr w:rsidR="00AA3D0B" w:rsidRPr="005F7F8D" w14:paraId="08917FC5" w14:textId="77777777" w:rsidTr="00836511">
        <w:trPr>
          <w:trHeight w:val="1829"/>
        </w:trPr>
        <w:tc>
          <w:tcPr>
            <w:tcW w:w="2090" w:type="dxa"/>
            <w:shd w:val="clear" w:color="auto" w:fill="BDD6EE"/>
          </w:tcPr>
          <w:p w14:paraId="73AB76EB" w14:textId="77777777" w:rsidR="00AA3D0B" w:rsidRPr="005F7F8D" w:rsidRDefault="00AA3D0B" w:rsidP="009A7E19">
            <w:pPr>
              <w:rPr>
                <w:b/>
                <w:sz w:val="24"/>
                <w:szCs w:val="24"/>
              </w:rPr>
            </w:pPr>
            <w:r w:rsidRPr="005F7F8D">
              <w:rPr>
                <w:b/>
                <w:sz w:val="24"/>
                <w:szCs w:val="24"/>
              </w:rPr>
              <w:t>Требования к результатам проекта:</w:t>
            </w:r>
          </w:p>
          <w:p w14:paraId="13FDFE33" w14:textId="77777777" w:rsidR="00AA3D0B" w:rsidRPr="005F7F8D" w:rsidRDefault="00AA3D0B" w:rsidP="009A7E19">
            <w:pPr>
              <w:rPr>
                <w:b/>
                <w:i/>
                <w:sz w:val="24"/>
                <w:szCs w:val="24"/>
              </w:rPr>
            </w:pPr>
            <w:r w:rsidRPr="005F7F8D">
              <w:rPr>
                <w:b/>
                <w:i/>
                <w:sz w:val="24"/>
                <w:szCs w:val="24"/>
              </w:rPr>
              <w:t>Критерии качества проекта</w:t>
            </w:r>
          </w:p>
          <w:p w14:paraId="120DA280" w14:textId="77777777" w:rsidR="00AA3D0B" w:rsidRPr="005F7F8D" w:rsidRDefault="00AA3D0B" w:rsidP="009A7E19">
            <w:pPr>
              <w:rPr>
                <w:b/>
                <w:i/>
                <w:sz w:val="24"/>
                <w:szCs w:val="24"/>
              </w:rPr>
            </w:pPr>
            <w:r w:rsidRPr="005F7F8D">
              <w:rPr>
                <w:b/>
                <w:i/>
                <w:sz w:val="24"/>
                <w:szCs w:val="24"/>
              </w:rPr>
              <w:t>Индикаторы</w:t>
            </w:r>
          </w:p>
        </w:tc>
        <w:tc>
          <w:tcPr>
            <w:tcW w:w="7799" w:type="dxa"/>
          </w:tcPr>
          <w:p w14:paraId="301FD647" w14:textId="77777777" w:rsidR="0051389D" w:rsidRDefault="0051389D" w:rsidP="009A7E19">
            <w:pPr>
              <w:tabs>
                <w:tab w:val="left" w:pos="284"/>
                <w:tab w:val="left" w:pos="426"/>
              </w:tabs>
              <w:jc w:val="both"/>
              <w:rPr>
                <w:sz w:val="24"/>
                <w:szCs w:val="24"/>
              </w:rPr>
            </w:pPr>
            <w:r>
              <w:rPr>
                <w:sz w:val="24"/>
                <w:szCs w:val="24"/>
              </w:rPr>
              <w:t>Участниками проекта должны быть:</w:t>
            </w:r>
          </w:p>
          <w:p w14:paraId="506C2A19" w14:textId="160CA249" w:rsidR="00560636" w:rsidRDefault="000543D9" w:rsidP="009A7E19">
            <w:pPr>
              <w:tabs>
                <w:tab w:val="left" w:pos="284"/>
                <w:tab w:val="left" w:pos="426"/>
              </w:tabs>
              <w:jc w:val="both"/>
              <w:rPr>
                <w:sz w:val="24"/>
                <w:szCs w:val="24"/>
              </w:rPr>
            </w:pPr>
            <w:r>
              <w:rPr>
                <w:sz w:val="24"/>
                <w:szCs w:val="24"/>
              </w:rPr>
              <w:t>- не менее 3 работодателей</w:t>
            </w:r>
          </w:p>
          <w:p w14:paraId="7B81690B" w14:textId="77777777" w:rsidR="00102ABF" w:rsidRPr="00B8656F" w:rsidRDefault="00102ABF" w:rsidP="00102ABF">
            <w:pPr>
              <w:pStyle w:val="a4"/>
              <w:numPr>
                <w:ilvl w:val="0"/>
                <w:numId w:val="4"/>
              </w:numPr>
              <w:tabs>
                <w:tab w:val="left" w:pos="284"/>
                <w:tab w:val="left" w:pos="426"/>
              </w:tabs>
              <w:jc w:val="both"/>
              <w:rPr>
                <w:sz w:val="24"/>
                <w:szCs w:val="24"/>
              </w:rPr>
            </w:pPr>
            <w:r w:rsidRPr="00B8656F">
              <w:rPr>
                <w:sz w:val="24"/>
                <w:szCs w:val="24"/>
              </w:rPr>
              <w:t xml:space="preserve">Омарбекова Н., </w:t>
            </w:r>
            <w:r w:rsidRPr="00B8656F">
              <w:rPr>
                <w:sz w:val="24"/>
                <w:szCs w:val="24"/>
                <w:lang w:val="en-US"/>
              </w:rPr>
              <w:t>INLEA</w:t>
            </w:r>
            <w:r w:rsidRPr="00B8656F">
              <w:rPr>
                <w:sz w:val="24"/>
                <w:szCs w:val="24"/>
              </w:rPr>
              <w:t xml:space="preserve"> </w:t>
            </w:r>
            <w:r w:rsidRPr="00B8656F">
              <w:rPr>
                <w:sz w:val="24"/>
                <w:szCs w:val="24"/>
                <w:lang w:val="en-US"/>
              </w:rPr>
              <w:t>at</w:t>
            </w:r>
            <w:r w:rsidRPr="00B8656F">
              <w:rPr>
                <w:sz w:val="24"/>
                <w:szCs w:val="24"/>
              </w:rPr>
              <w:t xml:space="preserve"> </w:t>
            </w:r>
            <w:r w:rsidRPr="00B8656F">
              <w:rPr>
                <w:sz w:val="24"/>
                <w:szCs w:val="24"/>
                <w:lang w:val="en-US"/>
              </w:rPr>
              <w:t>Cisco</w:t>
            </w:r>
            <w:r w:rsidRPr="00B8656F">
              <w:rPr>
                <w:sz w:val="24"/>
                <w:szCs w:val="24"/>
              </w:rPr>
              <w:t xml:space="preserve"> </w:t>
            </w:r>
          </w:p>
          <w:p w14:paraId="44BF05E7" w14:textId="7643FB11" w:rsidR="00102ABF" w:rsidRPr="00B8656F" w:rsidRDefault="00102ABF" w:rsidP="00102ABF">
            <w:pPr>
              <w:pStyle w:val="a4"/>
              <w:numPr>
                <w:ilvl w:val="0"/>
                <w:numId w:val="4"/>
              </w:numPr>
              <w:tabs>
                <w:tab w:val="left" w:pos="284"/>
                <w:tab w:val="left" w:pos="426"/>
              </w:tabs>
              <w:jc w:val="both"/>
              <w:rPr>
                <w:sz w:val="24"/>
                <w:szCs w:val="24"/>
              </w:rPr>
            </w:pPr>
            <w:r w:rsidRPr="00B8656F">
              <w:rPr>
                <w:sz w:val="24"/>
                <w:szCs w:val="24"/>
              </w:rPr>
              <w:t>Жаныбек</w:t>
            </w:r>
            <w:r w:rsidR="00D04ACD" w:rsidRPr="00B8656F">
              <w:rPr>
                <w:sz w:val="24"/>
                <w:szCs w:val="24"/>
              </w:rPr>
              <w:t xml:space="preserve"> Н.</w:t>
            </w:r>
            <w:r w:rsidRPr="00B8656F">
              <w:rPr>
                <w:sz w:val="24"/>
                <w:szCs w:val="24"/>
              </w:rPr>
              <w:t xml:space="preserve">, </w:t>
            </w:r>
            <w:r w:rsidRPr="00B8656F">
              <w:rPr>
                <w:sz w:val="24"/>
                <w:szCs w:val="24"/>
                <w:lang w:val="en-US"/>
              </w:rPr>
              <w:t>Microsoft</w:t>
            </w:r>
            <w:r w:rsidRPr="00B8656F">
              <w:rPr>
                <w:sz w:val="24"/>
                <w:szCs w:val="24"/>
              </w:rPr>
              <w:t xml:space="preserve"> </w:t>
            </w:r>
            <w:r w:rsidRPr="00B8656F">
              <w:rPr>
                <w:sz w:val="24"/>
                <w:szCs w:val="24"/>
                <w:lang w:val="en-US"/>
              </w:rPr>
              <w:t>Kazakhstan</w:t>
            </w:r>
          </w:p>
          <w:p w14:paraId="4AE8D7AD" w14:textId="3BEEFFAF" w:rsidR="00102ABF" w:rsidRPr="00B8656F" w:rsidRDefault="00102ABF" w:rsidP="00102ABF">
            <w:pPr>
              <w:numPr>
                <w:ilvl w:val="0"/>
                <w:numId w:val="4"/>
              </w:numPr>
              <w:tabs>
                <w:tab w:val="left" w:pos="284"/>
                <w:tab w:val="left" w:pos="426"/>
              </w:tabs>
              <w:jc w:val="both"/>
              <w:rPr>
                <w:sz w:val="24"/>
                <w:szCs w:val="24"/>
              </w:rPr>
            </w:pPr>
            <w:r w:rsidRPr="00B8656F">
              <w:rPr>
                <w:sz w:val="24"/>
                <w:szCs w:val="24"/>
              </w:rPr>
              <w:t xml:space="preserve">Теремов Е., </w:t>
            </w:r>
            <w:r w:rsidRPr="00B8656F">
              <w:rPr>
                <w:sz w:val="24"/>
                <w:szCs w:val="24"/>
                <w:lang w:val="en-US"/>
              </w:rPr>
              <w:t>SAP</w:t>
            </w:r>
            <w:r w:rsidRPr="00B8656F">
              <w:rPr>
                <w:sz w:val="24"/>
                <w:szCs w:val="24"/>
              </w:rPr>
              <w:t xml:space="preserve"> </w:t>
            </w:r>
            <w:r w:rsidRPr="00B8656F">
              <w:rPr>
                <w:sz w:val="24"/>
                <w:szCs w:val="24"/>
                <w:lang w:val="en-US"/>
              </w:rPr>
              <w:t>Kazakhstan</w:t>
            </w:r>
            <w:r w:rsidRPr="00B8656F">
              <w:rPr>
                <w:sz w:val="24"/>
                <w:szCs w:val="24"/>
              </w:rPr>
              <w:t xml:space="preserve"> </w:t>
            </w:r>
            <w:r w:rsidRPr="00B8656F">
              <w:rPr>
                <w:sz w:val="24"/>
                <w:szCs w:val="24"/>
                <w:lang w:val="en-US"/>
              </w:rPr>
              <w:t>LLP</w:t>
            </w:r>
          </w:p>
          <w:p w14:paraId="6097E5C9" w14:textId="300BAC97" w:rsidR="00BC5F04" w:rsidRPr="00B8656F" w:rsidRDefault="00BC5F04" w:rsidP="00102ABF">
            <w:pPr>
              <w:tabs>
                <w:tab w:val="left" w:pos="284"/>
                <w:tab w:val="left" w:pos="426"/>
              </w:tabs>
              <w:jc w:val="both"/>
              <w:rPr>
                <w:sz w:val="24"/>
                <w:szCs w:val="24"/>
              </w:rPr>
            </w:pPr>
            <w:r w:rsidRPr="00B8656F">
              <w:rPr>
                <w:sz w:val="24"/>
                <w:szCs w:val="24"/>
              </w:rPr>
              <w:t>- зарубежные эксперты</w:t>
            </w:r>
            <w:r w:rsidR="00C459CB" w:rsidRPr="00B8656F">
              <w:rPr>
                <w:sz w:val="24"/>
                <w:szCs w:val="24"/>
              </w:rPr>
              <w:t>, представители НУ и НПП Атамекен</w:t>
            </w:r>
          </w:p>
          <w:p w14:paraId="15A48D1C" w14:textId="0670E2A1" w:rsidR="00102ABF" w:rsidRPr="00B8656F" w:rsidRDefault="00D04ACD" w:rsidP="00102ABF">
            <w:pPr>
              <w:pStyle w:val="a4"/>
              <w:numPr>
                <w:ilvl w:val="0"/>
                <w:numId w:val="5"/>
              </w:numPr>
              <w:tabs>
                <w:tab w:val="left" w:pos="284"/>
                <w:tab w:val="left" w:pos="426"/>
              </w:tabs>
              <w:jc w:val="both"/>
              <w:rPr>
                <w:sz w:val="24"/>
                <w:szCs w:val="24"/>
              </w:rPr>
            </w:pPr>
            <w:r w:rsidRPr="00B8656F">
              <w:rPr>
                <w:sz w:val="24"/>
                <w:szCs w:val="24"/>
              </w:rPr>
              <w:t>Конысбаев А.Т., президент СЭЗ ПИТ «Алатау»</w:t>
            </w:r>
          </w:p>
          <w:p w14:paraId="5EBB7480" w14:textId="5EE64A3C" w:rsidR="00D04ACD" w:rsidRPr="00B8656F" w:rsidRDefault="00D04ACD" w:rsidP="00102ABF">
            <w:pPr>
              <w:pStyle w:val="a4"/>
              <w:numPr>
                <w:ilvl w:val="0"/>
                <w:numId w:val="5"/>
              </w:numPr>
              <w:tabs>
                <w:tab w:val="left" w:pos="284"/>
                <w:tab w:val="left" w:pos="426"/>
              </w:tabs>
              <w:jc w:val="both"/>
              <w:rPr>
                <w:sz w:val="24"/>
                <w:szCs w:val="24"/>
              </w:rPr>
            </w:pPr>
            <w:r w:rsidRPr="00B8656F">
              <w:rPr>
                <w:sz w:val="24"/>
                <w:szCs w:val="24"/>
              </w:rPr>
              <w:t xml:space="preserve">Чо </w:t>
            </w:r>
            <w:r w:rsidR="001A565F" w:rsidRPr="00B8656F">
              <w:rPr>
                <w:sz w:val="24"/>
                <w:szCs w:val="24"/>
              </w:rPr>
              <w:t>Янг Им, Университет Гачон (Южная Корея)</w:t>
            </w:r>
          </w:p>
          <w:p w14:paraId="7CC14E96" w14:textId="436316AD" w:rsidR="00D04ACD" w:rsidRPr="00B8656F" w:rsidRDefault="00D04ACD" w:rsidP="00102ABF">
            <w:pPr>
              <w:pStyle w:val="a4"/>
              <w:numPr>
                <w:ilvl w:val="0"/>
                <w:numId w:val="5"/>
              </w:numPr>
              <w:tabs>
                <w:tab w:val="left" w:pos="284"/>
                <w:tab w:val="left" w:pos="426"/>
              </w:tabs>
              <w:jc w:val="both"/>
              <w:rPr>
                <w:sz w:val="24"/>
                <w:szCs w:val="24"/>
              </w:rPr>
            </w:pPr>
            <w:r w:rsidRPr="00B8656F">
              <w:rPr>
                <w:sz w:val="24"/>
                <w:szCs w:val="24"/>
              </w:rPr>
              <w:t>Вулф К.</w:t>
            </w:r>
            <w:r w:rsidR="008466FD" w:rsidRPr="00B8656F">
              <w:rPr>
                <w:sz w:val="24"/>
                <w:szCs w:val="24"/>
              </w:rPr>
              <w:t>,</w:t>
            </w:r>
            <w:r w:rsidRPr="00B8656F">
              <w:rPr>
                <w:sz w:val="24"/>
                <w:szCs w:val="24"/>
              </w:rPr>
              <w:t xml:space="preserve"> </w:t>
            </w:r>
            <w:r w:rsidR="001A565F" w:rsidRPr="00B8656F">
              <w:rPr>
                <w:sz w:val="24"/>
                <w:szCs w:val="24"/>
              </w:rPr>
              <w:t xml:space="preserve">Университет </w:t>
            </w:r>
            <w:r w:rsidRPr="00B8656F">
              <w:rPr>
                <w:sz w:val="24"/>
                <w:szCs w:val="24"/>
              </w:rPr>
              <w:t>Дортмунд (Германия)</w:t>
            </w:r>
          </w:p>
          <w:p w14:paraId="3E572EA8" w14:textId="0DB3237D" w:rsidR="00560636" w:rsidRPr="00B8656F" w:rsidRDefault="007A52F6" w:rsidP="009A7E19">
            <w:pPr>
              <w:tabs>
                <w:tab w:val="left" w:pos="284"/>
                <w:tab w:val="left" w:pos="426"/>
              </w:tabs>
              <w:jc w:val="both"/>
              <w:rPr>
                <w:sz w:val="24"/>
                <w:szCs w:val="24"/>
              </w:rPr>
            </w:pPr>
            <w:r w:rsidRPr="00B8656F">
              <w:rPr>
                <w:sz w:val="24"/>
                <w:szCs w:val="24"/>
              </w:rPr>
              <w:t>- ППС профильных вузов РК</w:t>
            </w:r>
            <w:r w:rsidR="009826B6" w:rsidRPr="00B8656F">
              <w:rPr>
                <w:sz w:val="24"/>
                <w:szCs w:val="24"/>
              </w:rPr>
              <w:t>, имеющих ученую степень по профилю и стаж ра</w:t>
            </w:r>
            <w:r w:rsidR="000543D9" w:rsidRPr="00B8656F">
              <w:rPr>
                <w:sz w:val="24"/>
                <w:szCs w:val="24"/>
              </w:rPr>
              <w:t>боты по профилю не менее 15 лет</w:t>
            </w:r>
            <w:r w:rsidR="00FB48B9" w:rsidRPr="00B8656F">
              <w:rPr>
                <w:sz w:val="24"/>
                <w:szCs w:val="24"/>
              </w:rPr>
              <w:t>, а также являющиеся ППС аккредитованных в признанных аккред.органах ОП и вузов</w:t>
            </w:r>
            <w:r w:rsidR="00CC5733" w:rsidRPr="00B8656F">
              <w:rPr>
                <w:sz w:val="24"/>
                <w:szCs w:val="24"/>
              </w:rPr>
              <w:t xml:space="preserve">, желательно эксперты аккред.органов </w:t>
            </w:r>
          </w:p>
          <w:p w14:paraId="17CC2119" w14:textId="77777777" w:rsidR="00102ABF" w:rsidRPr="00B8656F" w:rsidRDefault="00102ABF" w:rsidP="00102ABF">
            <w:pPr>
              <w:pStyle w:val="a4"/>
              <w:numPr>
                <w:ilvl w:val="0"/>
                <w:numId w:val="6"/>
              </w:numPr>
              <w:tabs>
                <w:tab w:val="left" w:pos="284"/>
                <w:tab w:val="left" w:pos="426"/>
              </w:tabs>
              <w:jc w:val="both"/>
              <w:rPr>
                <w:sz w:val="24"/>
                <w:szCs w:val="24"/>
              </w:rPr>
            </w:pPr>
            <w:r w:rsidRPr="00B8656F">
              <w:rPr>
                <w:sz w:val="24"/>
                <w:szCs w:val="24"/>
              </w:rPr>
              <w:t>Дузбаев Н.Т., АО МУИТ</w:t>
            </w:r>
          </w:p>
          <w:p w14:paraId="0D1E7299" w14:textId="0F6605CA" w:rsidR="00102ABF" w:rsidRPr="00B8656F" w:rsidRDefault="00102ABF" w:rsidP="00102ABF">
            <w:pPr>
              <w:pStyle w:val="a4"/>
              <w:numPr>
                <w:ilvl w:val="0"/>
                <w:numId w:val="6"/>
              </w:numPr>
              <w:tabs>
                <w:tab w:val="left" w:pos="284"/>
                <w:tab w:val="left" w:pos="426"/>
              </w:tabs>
              <w:jc w:val="both"/>
              <w:rPr>
                <w:sz w:val="24"/>
                <w:szCs w:val="24"/>
              </w:rPr>
            </w:pPr>
            <w:r w:rsidRPr="00B8656F">
              <w:rPr>
                <w:sz w:val="24"/>
                <w:szCs w:val="24"/>
              </w:rPr>
              <w:t xml:space="preserve">Сербин В.В., АО МУИТ </w:t>
            </w:r>
          </w:p>
          <w:p w14:paraId="56156F92" w14:textId="77777777" w:rsidR="00102ABF" w:rsidRPr="00B8656F" w:rsidRDefault="00102ABF" w:rsidP="00102ABF">
            <w:pPr>
              <w:pStyle w:val="a4"/>
              <w:numPr>
                <w:ilvl w:val="0"/>
                <w:numId w:val="6"/>
              </w:numPr>
              <w:tabs>
                <w:tab w:val="left" w:pos="284"/>
                <w:tab w:val="left" w:pos="426"/>
              </w:tabs>
              <w:jc w:val="both"/>
              <w:rPr>
                <w:sz w:val="24"/>
                <w:szCs w:val="24"/>
              </w:rPr>
            </w:pPr>
            <w:r w:rsidRPr="00B8656F">
              <w:rPr>
                <w:sz w:val="24"/>
                <w:szCs w:val="24"/>
              </w:rPr>
              <w:t xml:space="preserve">Мансурова М.Е., КазНУ имени аль-Фараби </w:t>
            </w:r>
          </w:p>
          <w:p w14:paraId="13EB77BA" w14:textId="45FEABE6" w:rsidR="00102ABF" w:rsidRPr="00B8656F" w:rsidRDefault="00102ABF" w:rsidP="00102ABF">
            <w:pPr>
              <w:pStyle w:val="a4"/>
              <w:numPr>
                <w:ilvl w:val="0"/>
                <w:numId w:val="6"/>
              </w:numPr>
              <w:tabs>
                <w:tab w:val="left" w:pos="284"/>
                <w:tab w:val="left" w:pos="426"/>
              </w:tabs>
              <w:jc w:val="both"/>
              <w:rPr>
                <w:sz w:val="24"/>
                <w:szCs w:val="24"/>
              </w:rPr>
            </w:pPr>
            <w:r w:rsidRPr="00B8656F">
              <w:rPr>
                <w:sz w:val="24"/>
                <w:szCs w:val="24"/>
              </w:rPr>
              <w:t>Сембина Г.К., АО МУИТ</w:t>
            </w:r>
          </w:p>
          <w:p w14:paraId="4B5CD191" w14:textId="77777777" w:rsidR="00102ABF" w:rsidRPr="00B8656F" w:rsidRDefault="00102ABF" w:rsidP="00102ABF">
            <w:pPr>
              <w:pStyle w:val="a4"/>
              <w:numPr>
                <w:ilvl w:val="0"/>
                <w:numId w:val="6"/>
              </w:numPr>
              <w:tabs>
                <w:tab w:val="left" w:pos="284"/>
                <w:tab w:val="left" w:pos="426"/>
              </w:tabs>
              <w:jc w:val="both"/>
              <w:rPr>
                <w:sz w:val="24"/>
                <w:szCs w:val="24"/>
              </w:rPr>
            </w:pPr>
            <w:r w:rsidRPr="00B8656F">
              <w:rPr>
                <w:sz w:val="24"/>
                <w:szCs w:val="24"/>
              </w:rPr>
              <w:t>Смаилова С.С., ВКГТУ им.Д.Серикбаева</w:t>
            </w:r>
          </w:p>
          <w:p w14:paraId="42E08DF4" w14:textId="77777777" w:rsidR="00102ABF" w:rsidRPr="00B8656F" w:rsidRDefault="00102ABF" w:rsidP="00102ABF">
            <w:pPr>
              <w:pStyle w:val="a4"/>
              <w:numPr>
                <w:ilvl w:val="0"/>
                <w:numId w:val="6"/>
              </w:numPr>
              <w:tabs>
                <w:tab w:val="left" w:pos="284"/>
                <w:tab w:val="left" w:pos="426"/>
              </w:tabs>
              <w:jc w:val="both"/>
              <w:rPr>
                <w:sz w:val="24"/>
                <w:szCs w:val="24"/>
              </w:rPr>
            </w:pPr>
            <w:r w:rsidRPr="00B8656F">
              <w:rPr>
                <w:sz w:val="24"/>
                <w:szCs w:val="24"/>
              </w:rPr>
              <w:t xml:space="preserve">Рысбайұлы Б., АО МУИТ </w:t>
            </w:r>
          </w:p>
          <w:p w14:paraId="3BB2A128" w14:textId="77777777" w:rsidR="00102ABF" w:rsidRPr="00B8656F" w:rsidRDefault="00102ABF" w:rsidP="00102ABF">
            <w:pPr>
              <w:pStyle w:val="a4"/>
              <w:numPr>
                <w:ilvl w:val="0"/>
                <w:numId w:val="6"/>
              </w:numPr>
              <w:tabs>
                <w:tab w:val="left" w:pos="284"/>
                <w:tab w:val="left" w:pos="426"/>
              </w:tabs>
              <w:jc w:val="both"/>
              <w:rPr>
                <w:sz w:val="24"/>
                <w:szCs w:val="24"/>
              </w:rPr>
            </w:pPr>
            <w:r w:rsidRPr="00B8656F">
              <w:rPr>
                <w:sz w:val="24"/>
                <w:szCs w:val="24"/>
              </w:rPr>
              <w:t>Жумагалиев Б.И., КазНИТУ имени К.И.Сатпаева</w:t>
            </w:r>
          </w:p>
          <w:p w14:paraId="4EDD5B5D" w14:textId="77777777" w:rsidR="00102ABF" w:rsidRPr="00B8656F" w:rsidRDefault="00102ABF" w:rsidP="00102ABF">
            <w:pPr>
              <w:pStyle w:val="a4"/>
              <w:numPr>
                <w:ilvl w:val="0"/>
                <w:numId w:val="6"/>
              </w:numPr>
              <w:tabs>
                <w:tab w:val="left" w:pos="284"/>
                <w:tab w:val="left" w:pos="426"/>
              </w:tabs>
              <w:jc w:val="both"/>
              <w:rPr>
                <w:sz w:val="24"/>
                <w:szCs w:val="24"/>
              </w:rPr>
            </w:pPr>
            <w:r w:rsidRPr="00B8656F">
              <w:rPr>
                <w:sz w:val="24"/>
                <w:szCs w:val="24"/>
              </w:rPr>
              <w:t>Джусупбекова Г.Т., ЮКГУ им. М.Ауезова</w:t>
            </w:r>
          </w:p>
          <w:p w14:paraId="2C652104" w14:textId="24582EAE" w:rsidR="00102ABF" w:rsidRPr="00B8656F" w:rsidRDefault="00102ABF" w:rsidP="00102ABF">
            <w:pPr>
              <w:pStyle w:val="a4"/>
              <w:numPr>
                <w:ilvl w:val="0"/>
                <w:numId w:val="6"/>
              </w:numPr>
              <w:tabs>
                <w:tab w:val="left" w:pos="284"/>
                <w:tab w:val="left" w:pos="426"/>
              </w:tabs>
              <w:jc w:val="both"/>
              <w:rPr>
                <w:sz w:val="24"/>
                <w:szCs w:val="24"/>
              </w:rPr>
            </w:pPr>
            <w:r w:rsidRPr="00B8656F">
              <w:rPr>
                <w:sz w:val="24"/>
                <w:szCs w:val="24"/>
              </w:rPr>
              <w:t>Иманкулов Т.С., КазНУ им. Аль-Фараби</w:t>
            </w:r>
          </w:p>
          <w:p w14:paraId="31A5A651" w14:textId="6D9AC078" w:rsidR="009826B6" w:rsidRPr="00B8656F" w:rsidRDefault="000543D9" w:rsidP="009A7E19">
            <w:pPr>
              <w:tabs>
                <w:tab w:val="left" w:pos="284"/>
                <w:tab w:val="left" w:pos="426"/>
              </w:tabs>
              <w:jc w:val="both"/>
              <w:rPr>
                <w:sz w:val="24"/>
                <w:szCs w:val="24"/>
              </w:rPr>
            </w:pPr>
            <w:r w:rsidRPr="00B8656F">
              <w:rPr>
                <w:sz w:val="24"/>
                <w:szCs w:val="24"/>
              </w:rPr>
              <w:t>- выпускники вузов</w:t>
            </w:r>
          </w:p>
          <w:p w14:paraId="64D6A0D2" w14:textId="6D73ACE1" w:rsidR="00102ABF" w:rsidRPr="00B8656F" w:rsidRDefault="001A565F" w:rsidP="00102ABF">
            <w:pPr>
              <w:pStyle w:val="a4"/>
              <w:numPr>
                <w:ilvl w:val="0"/>
                <w:numId w:val="7"/>
              </w:numPr>
              <w:tabs>
                <w:tab w:val="left" w:pos="284"/>
                <w:tab w:val="left" w:pos="426"/>
              </w:tabs>
              <w:jc w:val="both"/>
              <w:rPr>
                <w:sz w:val="24"/>
                <w:szCs w:val="24"/>
                <w:lang w:val="en-US"/>
              </w:rPr>
            </w:pPr>
            <w:r w:rsidRPr="00B8656F">
              <w:rPr>
                <w:sz w:val="24"/>
                <w:szCs w:val="24"/>
              </w:rPr>
              <w:t xml:space="preserve">Бекаулов Н. </w:t>
            </w:r>
          </w:p>
          <w:p w14:paraId="5D9F4B7F" w14:textId="09BC2290" w:rsidR="001A565F" w:rsidRPr="00B8656F" w:rsidRDefault="001A565F" w:rsidP="00102ABF">
            <w:pPr>
              <w:pStyle w:val="a4"/>
              <w:numPr>
                <w:ilvl w:val="0"/>
                <w:numId w:val="7"/>
              </w:numPr>
              <w:tabs>
                <w:tab w:val="left" w:pos="284"/>
                <w:tab w:val="left" w:pos="426"/>
              </w:tabs>
              <w:jc w:val="both"/>
              <w:rPr>
                <w:sz w:val="24"/>
                <w:szCs w:val="24"/>
                <w:lang w:val="en-US"/>
              </w:rPr>
            </w:pPr>
            <w:r w:rsidRPr="00B8656F">
              <w:rPr>
                <w:sz w:val="24"/>
                <w:szCs w:val="24"/>
              </w:rPr>
              <w:t>Рахим А.</w:t>
            </w:r>
          </w:p>
          <w:p w14:paraId="1186944E" w14:textId="5486EA0E" w:rsidR="001A565F" w:rsidRPr="00B8656F" w:rsidRDefault="001A565F" w:rsidP="00102ABF">
            <w:pPr>
              <w:pStyle w:val="a4"/>
              <w:numPr>
                <w:ilvl w:val="0"/>
                <w:numId w:val="7"/>
              </w:numPr>
              <w:tabs>
                <w:tab w:val="left" w:pos="284"/>
                <w:tab w:val="left" w:pos="426"/>
              </w:tabs>
              <w:jc w:val="both"/>
              <w:rPr>
                <w:sz w:val="24"/>
                <w:szCs w:val="24"/>
                <w:lang w:val="en-US"/>
              </w:rPr>
            </w:pPr>
            <w:r w:rsidRPr="00B8656F">
              <w:rPr>
                <w:sz w:val="24"/>
                <w:szCs w:val="24"/>
              </w:rPr>
              <w:t>Иса М.</w:t>
            </w:r>
          </w:p>
          <w:p w14:paraId="56CE0DA6" w14:textId="72018BC7" w:rsidR="001A565F" w:rsidRPr="00102ABF" w:rsidRDefault="001A565F" w:rsidP="00102ABF">
            <w:pPr>
              <w:pStyle w:val="a4"/>
              <w:numPr>
                <w:ilvl w:val="0"/>
                <w:numId w:val="7"/>
              </w:numPr>
              <w:tabs>
                <w:tab w:val="left" w:pos="284"/>
                <w:tab w:val="left" w:pos="426"/>
              </w:tabs>
              <w:jc w:val="both"/>
              <w:rPr>
                <w:sz w:val="24"/>
                <w:szCs w:val="24"/>
                <w:lang w:val="en-US"/>
              </w:rPr>
            </w:pPr>
            <w:r>
              <w:rPr>
                <w:sz w:val="24"/>
                <w:szCs w:val="24"/>
              </w:rPr>
              <w:t>Даулетбек Е.</w:t>
            </w:r>
          </w:p>
          <w:p w14:paraId="3AEA4F9C" w14:textId="77777777" w:rsidR="009826B6" w:rsidRPr="00B8656F" w:rsidRDefault="009826B6" w:rsidP="009A7E19">
            <w:pPr>
              <w:tabs>
                <w:tab w:val="left" w:pos="284"/>
                <w:tab w:val="left" w:pos="426"/>
              </w:tabs>
              <w:jc w:val="both"/>
              <w:rPr>
                <w:sz w:val="24"/>
                <w:szCs w:val="24"/>
                <w:lang w:val="en-US"/>
              </w:rPr>
            </w:pPr>
            <w:r>
              <w:rPr>
                <w:sz w:val="24"/>
                <w:szCs w:val="24"/>
              </w:rPr>
              <w:t>- обучающиеся вузов</w:t>
            </w:r>
          </w:p>
          <w:p w14:paraId="49FCF9E0" w14:textId="295553F9" w:rsidR="00560636" w:rsidRDefault="001A565F" w:rsidP="00102ABF">
            <w:pPr>
              <w:pStyle w:val="a4"/>
              <w:numPr>
                <w:ilvl w:val="0"/>
                <w:numId w:val="8"/>
              </w:numPr>
              <w:tabs>
                <w:tab w:val="left" w:pos="284"/>
                <w:tab w:val="left" w:pos="426"/>
              </w:tabs>
              <w:jc w:val="both"/>
              <w:rPr>
                <w:sz w:val="24"/>
                <w:szCs w:val="24"/>
              </w:rPr>
            </w:pPr>
            <w:r>
              <w:rPr>
                <w:sz w:val="24"/>
                <w:szCs w:val="24"/>
              </w:rPr>
              <w:t>Калдыбек Н.</w:t>
            </w:r>
          </w:p>
          <w:p w14:paraId="49834D8D" w14:textId="58D6EC08" w:rsidR="001A565F" w:rsidRDefault="001A565F" w:rsidP="00102ABF">
            <w:pPr>
              <w:pStyle w:val="a4"/>
              <w:numPr>
                <w:ilvl w:val="0"/>
                <w:numId w:val="8"/>
              </w:numPr>
              <w:tabs>
                <w:tab w:val="left" w:pos="284"/>
                <w:tab w:val="left" w:pos="426"/>
              </w:tabs>
              <w:jc w:val="both"/>
              <w:rPr>
                <w:sz w:val="24"/>
                <w:szCs w:val="24"/>
              </w:rPr>
            </w:pPr>
            <w:r>
              <w:rPr>
                <w:sz w:val="24"/>
                <w:szCs w:val="24"/>
              </w:rPr>
              <w:t>Абдуллаева А.С.</w:t>
            </w:r>
          </w:p>
          <w:p w14:paraId="4829D34F" w14:textId="27267137" w:rsidR="001A565F" w:rsidRDefault="001A565F" w:rsidP="00102ABF">
            <w:pPr>
              <w:pStyle w:val="a4"/>
              <w:numPr>
                <w:ilvl w:val="0"/>
                <w:numId w:val="8"/>
              </w:numPr>
              <w:tabs>
                <w:tab w:val="left" w:pos="284"/>
                <w:tab w:val="left" w:pos="426"/>
              </w:tabs>
              <w:jc w:val="both"/>
              <w:rPr>
                <w:sz w:val="24"/>
                <w:szCs w:val="24"/>
              </w:rPr>
            </w:pPr>
            <w:r>
              <w:rPr>
                <w:sz w:val="24"/>
                <w:szCs w:val="24"/>
              </w:rPr>
              <w:t>Козина Л.А.</w:t>
            </w:r>
          </w:p>
          <w:p w14:paraId="08D21B3B" w14:textId="4D6F18E5" w:rsidR="001A565F" w:rsidRPr="00102ABF" w:rsidRDefault="001A565F" w:rsidP="00102ABF">
            <w:pPr>
              <w:pStyle w:val="a4"/>
              <w:numPr>
                <w:ilvl w:val="0"/>
                <w:numId w:val="8"/>
              </w:numPr>
              <w:tabs>
                <w:tab w:val="left" w:pos="284"/>
                <w:tab w:val="left" w:pos="426"/>
              </w:tabs>
              <w:jc w:val="both"/>
              <w:rPr>
                <w:sz w:val="24"/>
                <w:szCs w:val="24"/>
              </w:rPr>
            </w:pPr>
            <w:r>
              <w:rPr>
                <w:sz w:val="24"/>
                <w:szCs w:val="24"/>
              </w:rPr>
              <w:t>Укибасов Б.М.</w:t>
            </w:r>
          </w:p>
          <w:p w14:paraId="090AD6ED" w14:textId="77777777" w:rsidR="003A2A9A" w:rsidRDefault="003A2A9A" w:rsidP="009A7E19">
            <w:pPr>
              <w:tabs>
                <w:tab w:val="left" w:pos="284"/>
                <w:tab w:val="left" w:pos="426"/>
              </w:tabs>
              <w:jc w:val="both"/>
              <w:rPr>
                <w:sz w:val="24"/>
                <w:szCs w:val="24"/>
              </w:rPr>
            </w:pPr>
            <w:r>
              <w:rPr>
                <w:sz w:val="24"/>
                <w:szCs w:val="24"/>
              </w:rPr>
              <w:t>Индикаторы:</w:t>
            </w:r>
          </w:p>
          <w:p w14:paraId="7FE3FFAF" w14:textId="77777777" w:rsidR="003A2A9A" w:rsidRDefault="007A52F6" w:rsidP="009A7E19">
            <w:pPr>
              <w:tabs>
                <w:tab w:val="left" w:pos="284"/>
                <w:tab w:val="left" w:pos="426"/>
              </w:tabs>
              <w:jc w:val="both"/>
              <w:rPr>
                <w:sz w:val="24"/>
                <w:szCs w:val="24"/>
              </w:rPr>
            </w:pPr>
            <w:r>
              <w:rPr>
                <w:sz w:val="24"/>
                <w:szCs w:val="24"/>
              </w:rPr>
              <w:t xml:space="preserve">- </w:t>
            </w:r>
            <w:r w:rsidR="00FB48B9">
              <w:rPr>
                <w:sz w:val="24"/>
                <w:szCs w:val="24"/>
              </w:rPr>
              <w:t>верификация РО</w:t>
            </w:r>
            <w:r w:rsidR="00CC5733">
              <w:rPr>
                <w:sz w:val="24"/>
                <w:szCs w:val="24"/>
              </w:rPr>
              <w:t xml:space="preserve"> и самой модели</w:t>
            </w:r>
            <w:r w:rsidR="00FB48B9">
              <w:rPr>
                <w:sz w:val="24"/>
                <w:szCs w:val="24"/>
              </w:rPr>
              <w:t xml:space="preserve"> в профессиональном сообществе</w:t>
            </w:r>
          </w:p>
          <w:p w14:paraId="19E1DABF" w14:textId="42B88756" w:rsidR="00560636" w:rsidRPr="005F7F8D" w:rsidRDefault="000543D9" w:rsidP="00BB0275">
            <w:pPr>
              <w:tabs>
                <w:tab w:val="left" w:pos="284"/>
                <w:tab w:val="left" w:pos="426"/>
              </w:tabs>
              <w:jc w:val="both"/>
              <w:rPr>
                <w:sz w:val="24"/>
                <w:szCs w:val="24"/>
              </w:rPr>
            </w:pPr>
            <w:r>
              <w:rPr>
                <w:sz w:val="24"/>
                <w:szCs w:val="24"/>
              </w:rPr>
              <w:t xml:space="preserve">- </w:t>
            </w:r>
            <w:r w:rsidR="00CC5733">
              <w:rPr>
                <w:sz w:val="24"/>
                <w:szCs w:val="24"/>
              </w:rPr>
              <w:t>возможность разработки вузами уникальных</w:t>
            </w:r>
            <w:r>
              <w:rPr>
                <w:sz w:val="24"/>
                <w:szCs w:val="24"/>
              </w:rPr>
              <w:t xml:space="preserve"> ОП</w:t>
            </w:r>
            <w:r w:rsidR="00CC5733">
              <w:rPr>
                <w:sz w:val="24"/>
                <w:szCs w:val="24"/>
              </w:rPr>
              <w:t xml:space="preserve"> в рамках данной модели</w:t>
            </w:r>
          </w:p>
        </w:tc>
      </w:tr>
      <w:tr w:rsidR="00AA3D0B" w:rsidRPr="005F7F8D" w14:paraId="2EB32E21" w14:textId="77777777" w:rsidTr="009A7E19">
        <w:tc>
          <w:tcPr>
            <w:tcW w:w="2090" w:type="dxa"/>
            <w:shd w:val="clear" w:color="auto" w:fill="BDD6EE"/>
          </w:tcPr>
          <w:p w14:paraId="50DF6CC0" w14:textId="77777777" w:rsidR="00AA3D0B" w:rsidRPr="005F7F8D" w:rsidRDefault="00AA3D0B" w:rsidP="009A7E19">
            <w:pPr>
              <w:rPr>
                <w:b/>
                <w:sz w:val="24"/>
                <w:szCs w:val="24"/>
              </w:rPr>
            </w:pPr>
            <w:r w:rsidRPr="005F7F8D">
              <w:rPr>
                <w:b/>
                <w:sz w:val="24"/>
                <w:szCs w:val="24"/>
              </w:rPr>
              <w:t>Сроки реализации</w:t>
            </w:r>
          </w:p>
        </w:tc>
        <w:tc>
          <w:tcPr>
            <w:tcW w:w="7799" w:type="dxa"/>
          </w:tcPr>
          <w:p w14:paraId="265BE6D5" w14:textId="77777777" w:rsidR="00AA3D0B" w:rsidRPr="005F7F8D" w:rsidRDefault="00C120C5" w:rsidP="003A2A9A">
            <w:pPr>
              <w:rPr>
                <w:b/>
                <w:sz w:val="24"/>
                <w:szCs w:val="24"/>
              </w:rPr>
            </w:pPr>
            <w:r>
              <w:rPr>
                <w:b/>
                <w:sz w:val="24"/>
                <w:szCs w:val="24"/>
              </w:rPr>
              <w:t xml:space="preserve">Июль  </w:t>
            </w:r>
            <w:r w:rsidR="003A2A9A">
              <w:rPr>
                <w:b/>
                <w:sz w:val="24"/>
                <w:szCs w:val="24"/>
              </w:rPr>
              <w:t>2020г.</w:t>
            </w:r>
          </w:p>
        </w:tc>
      </w:tr>
      <w:tr w:rsidR="00AA3D0B" w:rsidRPr="005F7F8D" w14:paraId="2F4A8753" w14:textId="77777777" w:rsidTr="009A7E19">
        <w:tc>
          <w:tcPr>
            <w:tcW w:w="2090" w:type="dxa"/>
            <w:shd w:val="clear" w:color="auto" w:fill="BDD6EE"/>
          </w:tcPr>
          <w:p w14:paraId="2AFD7D09" w14:textId="77777777" w:rsidR="00AA3D0B" w:rsidRPr="005F7F8D" w:rsidRDefault="00AA3D0B" w:rsidP="009A7E19">
            <w:pPr>
              <w:rPr>
                <w:b/>
                <w:sz w:val="24"/>
                <w:szCs w:val="24"/>
              </w:rPr>
            </w:pPr>
            <w:r w:rsidRPr="005F7F8D">
              <w:rPr>
                <w:b/>
                <w:sz w:val="24"/>
                <w:szCs w:val="24"/>
              </w:rPr>
              <w:t>Заказчик</w:t>
            </w:r>
          </w:p>
        </w:tc>
        <w:tc>
          <w:tcPr>
            <w:tcW w:w="7799" w:type="dxa"/>
          </w:tcPr>
          <w:p w14:paraId="59B27BF7" w14:textId="77777777" w:rsidR="00AA3D0B" w:rsidRPr="005F7F8D" w:rsidRDefault="003A2A9A" w:rsidP="009A7E19">
            <w:pPr>
              <w:rPr>
                <w:sz w:val="24"/>
                <w:szCs w:val="24"/>
              </w:rPr>
            </w:pPr>
            <w:r>
              <w:rPr>
                <w:sz w:val="24"/>
                <w:szCs w:val="24"/>
              </w:rPr>
              <w:t>Вузы РК</w:t>
            </w:r>
          </w:p>
        </w:tc>
      </w:tr>
      <w:tr w:rsidR="00AA3D0B" w:rsidRPr="005F7F8D" w14:paraId="4DEC1C42" w14:textId="77777777" w:rsidTr="009A7E19">
        <w:tc>
          <w:tcPr>
            <w:tcW w:w="2090" w:type="dxa"/>
            <w:shd w:val="clear" w:color="auto" w:fill="BDD6EE"/>
          </w:tcPr>
          <w:p w14:paraId="593657C3" w14:textId="77777777" w:rsidR="00AA3D0B" w:rsidRPr="005F7F8D" w:rsidRDefault="00AA3D0B" w:rsidP="009A7E19">
            <w:pPr>
              <w:rPr>
                <w:b/>
                <w:sz w:val="24"/>
                <w:szCs w:val="24"/>
              </w:rPr>
            </w:pPr>
            <w:r w:rsidRPr="005F7F8D">
              <w:rPr>
                <w:b/>
                <w:sz w:val="24"/>
                <w:szCs w:val="24"/>
              </w:rPr>
              <w:t>Пользователь (Выгодополучатель)</w:t>
            </w:r>
          </w:p>
        </w:tc>
        <w:tc>
          <w:tcPr>
            <w:tcW w:w="7799" w:type="dxa"/>
          </w:tcPr>
          <w:p w14:paraId="14D1C12A" w14:textId="77777777" w:rsidR="00AA3D0B" w:rsidRPr="005F7F8D" w:rsidRDefault="003A2A9A" w:rsidP="009A7E19">
            <w:pPr>
              <w:rPr>
                <w:sz w:val="24"/>
                <w:szCs w:val="24"/>
              </w:rPr>
            </w:pPr>
            <w:r>
              <w:rPr>
                <w:sz w:val="24"/>
                <w:szCs w:val="24"/>
              </w:rPr>
              <w:t>Вузы РК, обучающиеся, работодатель</w:t>
            </w:r>
          </w:p>
        </w:tc>
      </w:tr>
    </w:tbl>
    <w:p w14:paraId="7604EC0F" w14:textId="77777777" w:rsidR="0000594F" w:rsidRDefault="0000594F" w:rsidP="0000594F">
      <w:pPr>
        <w:ind w:left="720"/>
        <w:rPr>
          <w:b/>
          <w:sz w:val="24"/>
          <w:szCs w:val="24"/>
        </w:rPr>
      </w:pPr>
    </w:p>
    <w:p w14:paraId="59B26440" w14:textId="77777777" w:rsidR="00BB0275" w:rsidRDefault="00BB0275">
      <w:pPr>
        <w:spacing w:after="200" w:line="276" w:lineRule="auto"/>
        <w:rPr>
          <w:b/>
          <w:sz w:val="24"/>
          <w:szCs w:val="24"/>
        </w:rPr>
      </w:pPr>
      <w:r>
        <w:rPr>
          <w:b/>
          <w:sz w:val="24"/>
          <w:szCs w:val="24"/>
        </w:rPr>
        <w:br w:type="page"/>
      </w:r>
    </w:p>
    <w:p w14:paraId="35E104B8" w14:textId="5FBC666E" w:rsidR="00AA3D0B" w:rsidRPr="005F7F8D" w:rsidRDefault="00AA3D0B" w:rsidP="00AA3D0B">
      <w:pPr>
        <w:numPr>
          <w:ilvl w:val="0"/>
          <w:numId w:val="1"/>
        </w:numPr>
        <w:jc w:val="center"/>
        <w:rPr>
          <w:b/>
          <w:sz w:val="24"/>
          <w:szCs w:val="24"/>
        </w:rPr>
      </w:pPr>
      <w:r w:rsidRPr="005F7F8D">
        <w:rPr>
          <w:b/>
          <w:sz w:val="24"/>
          <w:szCs w:val="24"/>
        </w:rPr>
        <w:lastRenderedPageBreak/>
        <w:t>ОПИСАНИЕ ПРОЕКТА</w:t>
      </w:r>
    </w:p>
    <w:p w14:paraId="147ED7B2" w14:textId="77777777" w:rsidR="00AA3D0B" w:rsidRPr="005F7F8D" w:rsidRDefault="00AA3D0B" w:rsidP="00AA3D0B">
      <w:pPr>
        <w:ind w:left="720"/>
        <w:rPr>
          <w:b/>
          <w:sz w:val="24"/>
          <w:szCs w:val="24"/>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A3D0B" w:rsidRPr="005F7F8D" w14:paraId="75E38665" w14:textId="77777777" w:rsidTr="009A7E19">
        <w:trPr>
          <w:trHeight w:val="626"/>
        </w:trPr>
        <w:tc>
          <w:tcPr>
            <w:tcW w:w="9889" w:type="dxa"/>
            <w:shd w:val="clear" w:color="auto" w:fill="BDD6EE"/>
          </w:tcPr>
          <w:p w14:paraId="61257AC3" w14:textId="77777777" w:rsidR="00AA3D0B" w:rsidRPr="005F7F8D" w:rsidRDefault="00AA3D0B" w:rsidP="009A7E19">
            <w:pPr>
              <w:spacing w:before="60" w:after="60"/>
              <w:jc w:val="center"/>
              <w:rPr>
                <w:sz w:val="24"/>
                <w:szCs w:val="24"/>
              </w:rPr>
            </w:pPr>
            <w:r w:rsidRPr="005F7F8D">
              <w:rPr>
                <w:b/>
                <w:sz w:val="24"/>
                <w:szCs w:val="24"/>
              </w:rPr>
              <w:t>Актуальность и решаемые проблемы</w:t>
            </w:r>
          </w:p>
        </w:tc>
      </w:tr>
      <w:tr w:rsidR="00AA3D0B" w:rsidRPr="005F7F8D" w14:paraId="5E453B92" w14:textId="77777777" w:rsidTr="009A7E19">
        <w:tc>
          <w:tcPr>
            <w:tcW w:w="9889" w:type="dxa"/>
            <w:shd w:val="clear" w:color="auto" w:fill="FFFFFF"/>
          </w:tcPr>
          <w:p w14:paraId="34A7BEB0" w14:textId="77777777" w:rsidR="00560636" w:rsidRDefault="00560636" w:rsidP="009A7E19">
            <w:pPr>
              <w:ind w:firstLine="709"/>
              <w:jc w:val="both"/>
              <w:rPr>
                <w:sz w:val="24"/>
                <w:szCs w:val="24"/>
              </w:rPr>
            </w:pPr>
          </w:p>
          <w:p w14:paraId="224B324B" w14:textId="5DF37480" w:rsidR="00560636" w:rsidRDefault="00F70127" w:rsidP="009A7E19">
            <w:pPr>
              <w:ind w:firstLine="709"/>
              <w:jc w:val="both"/>
              <w:rPr>
                <w:sz w:val="24"/>
                <w:szCs w:val="24"/>
              </w:rPr>
            </w:pPr>
            <w:r>
              <w:rPr>
                <w:sz w:val="24"/>
                <w:szCs w:val="24"/>
              </w:rPr>
              <w:t>Обеспечение вуз</w:t>
            </w:r>
            <w:r w:rsidR="00C120C5">
              <w:rPr>
                <w:sz w:val="24"/>
                <w:szCs w:val="24"/>
              </w:rPr>
              <w:t>ов и стейкхолдеров моделью  ОП, соответствующей НРК, ОРК, ПС</w:t>
            </w:r>
            <w:r w:rsidR="00E54AE2">
              <w:rPr>
                <w:sz w:val="24"/>
                <w:szCs w:val="24"/>
              </w:rPr>
              <w:t xml:space="preserve">; </w:t>
            </w:r>
            <w:r w:rsidR="00FB48B9">
              <w:rPr>
                <w:sz w:val="24"/>
                <w:szCs w:val="24"/>
              </w:rPr>
              <w:t xml:space="preserve">выработка рекомендаций </w:t>
            </w:r>
            <w:r w:rsidR="00E54AE2">
              <w:rPr>
                <w:sz w:val="24"/>
                <w:szCs w:val="24"/>
              </w:rPr>
              <w:t xml:space="preserve">определение дисциплин обязательного компонента ОП </w:t>
            </w:r>
            <w:r w:rsidR="00FB48B9">
              <w:rPr>
                <w:sz w:val="24"/>
                <w:szCs w:val="24"/>
              </w:rPr>
              <w:t xml:space="preserve">(с указанием минимального объема </w:t>
            </w:r>
            <w:r w:rsidR="00E54AE2">
              <w:rPr>
                <w:sz w:val="24"/>
                <w:szCs w:val="24"/>
              </w:rPr>
              <w:t>по направлению подготовки с учетом требований сте</w:t>
            </w:r>
            <w:r w:rsidR="00BB410E">
              <w:rPr>
                <w:sz w:val="24"/>
                <w:szCs w:val="24"/>
              </w:rPr>
              <w:t>й</w:t>
            </w:r>
            <w:r w:rsidR="00E54AE2">
              <w:rPr>
                <w:sz w:val="24"/>
                <w:szCs w:val="24"/>
              </w:rPr>
              <w:t>кхолдеров</w:t>
            </w:r>
            <w:r w:rsidR="00684588">
              <w:rPr>
                <w:sz w:val="24"/>
                <w:szCs w:val="24"/>
              </w:rPr>
              <w:t>)</w:t>
            </w:r>
            <w:r w:rsidR="00E54AE2">
              <w:rPr>
                <w:sz w:val="24"/>
                <w:szCs w:val="24"/>
              </w:rPr>
              <w:t>.</w:t>
            </w:r>
          </w:p>
          <w:p w14:paraId="54C9D6E0" w14:textId="77777777" w:rsidR="00560636" w:rsidRPr="005F7F8D" w:rsidRDefault="00560636" w:rsidP="009A7E19">
            <w:pPr>
              <w:ind w:firstLine="709"/>
              <w:jc w:val="both"/>
              <w:rPr>
                <w:sz w:val="24"/>
                <w:szCs w:val="24"/>
              </w:rPr>
            </w:pPr>
          </w:p>
        </w:tc>
      </w:tr>
    </w:tbl>
    <w:p w14:paraId="210B34F8" w14:textId="77777777" w:rsidR="0000594F" w:rsidRDefault="0000594F" w:rsidP="0000594F">
      <w:pPr>
        <w:ind w:left="720"/>
        <w:rPr>
          <w:b/>
          <w:sz w:val="24"/>
          <w:szCs w:val="24"/>
        </w:rPr>
      </w:pPr>
    </w:p>
    <w:p w14:paraId="45FBDB45" w14:textId="77777777" w:rsidR="00AA3D0B" w:rsidRPr="005F7F8D" w:rsidRDefault="00AA3D0B" w:rsidP="00AA3D0B">
      <w:pPr>
        <w:numPr>
          <w:ilvl w:val="0"/>
          <w:numId w:val="1"/>
        </w:numPr>
        <w:jc w:val="center"/>
        <w:rPr>
          <w:b/>
          <w:sz w:val="24"/>
          <w:szCs w:val="24"/>
        </w:rPr>
      </w:pPr>
      <w:r w:rsidRPr="005F7F8D">
        <w:rPr>
          <w:b/>
          <w:sz w:val="24"/>
          <w:szCs w:val="24"/>
        </w:rPr>
        <w:t>РИСКИ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6068"/>
      </w:tblGrid>
      <w:tr w:rsidR="00AA3D0B" w:rsidRPr="005F7F8D" w14:paraId="31E78900" w14:textId="77777777" w:rsidTr="00BB0275">
        <w:trPr>
          <w:tblHeader/>
        </w:trPr>
        <w:tc>
          <w:tcPr>
            <w:tcW w:w="1830" w:type="pct"/>
            <w:shd w:val="clear" w:color="auto" w:fill="C6D9F1"/>
            <w:vAlign w:val="center"/>
          </w:tcPr>
          <w:p w14:paraId="6A17C35A" w14:textId="77777777" w:rsidR="00AA3D0B" w:rsidRPr="005F7F8D" w:rsidRDefault="00AA3D0B" w:rsidP="009A7E19">
            <w:pPr>
              <w:jc w:val="center"/>
              <w:rPr>
                <w:b/>
                <w:sz w:val="24"/>
                <w:szCs w:val="24"/>
              </w:rPr>
            </w:pPr>
            <w:r w:rsidRPr="005F7F8D">
              <w:rPr>
                <w:b/>
                <w:sz w:val="24"/>
                <w:szCs w:val="24"/>
              </w:rPr>
              <w:t>Виды рисков</w:t>
            </w:r>
          </w:p>
        </w:tc>
        <w:tc>
          <w:tcPr>
            <w:tcW w:w="3170" w:type="pct"/>
            <w:shd w:val="clear" w:color="auto" w:fill="C6D9F1"/>
            <w:vAlign w:val="center"/>
          </w:tcPr>
          <w:p w14:paraId="2CAE3301" w14:textId="77777777" w:rsidR="00AA3D0B" w:rsidRPr="005F7F8D" w:rsidRDefault="00AA3D0B" w:rsidP="009A7E19">
            <w:pPr>
              <w:jc w:val="center"/>
              <w:rPr>
                <w:b/>
                <w:sz w:val="24"/>
                <w:szCs w:val="24"/>
              </w:rPr>
            </w:pPr>
            <w:r w:rsidRPr="005F7F8D">
              <w:rPr>
                <w:b/>
                <w:sz w:val="24"/>
                <w:szCs w:val="24"/>
              </w:rPr>
              <w:t>Риски</w:t>
            </w:r>
          </w:p>
        </w:tc>
      </w:tr>
      <w:tr w:rsidR="00AA3D0B" w:rsidRPr="005F7F8D" w14:paraId="7AEC95E6" w14:textId="77777777" w:rsidTr="00BB0275">
        <w:tc>
          <w:tcPr>
            <w:tcW w:w="1830" w:type="pct"/>
            <w:shd w:val="clear" w:color="auto" w:fill="auto"/>
          </w:tcPr>
          <w:p w14:paraId="1A7FA476" w14:textId="77777777" w:rsidR="00AA3D0B" w:rsidRDefault="00AA3D0B" w:rsidP="009A7E19">
            <w:pPr>
              <w:rPr>
                <w:sz w:val="24"/>
                <w:szCs w:val="24"/>
              </w:rPr>
            </w:pPr>
          </w:p>
          <w:p w14:paraId="2DD50614" w14:textId="77777777" w:rsidR="00560636" w:rsidRDefault="00AD4B05" w:rsidP="009A7E19">
            <w:pPr>
              <w:rPr>
                <w:sz w:val="24"/>
                <w:szCs w:val="24"/>
              </w:rPr>
            </w:pPr>
            <w:r>
              <w:rPr>
                <w:sz w:val="24"/>
                <w:szCs w:val="24"/>
              </w:rPr>
              <w:t>Финансовые</w:t>
            </w:r>
          </w:p>
          <w:p w14:paraId="6057047B" w14:textId="77777777" w:rsidR="00560636" w:rsidRPr="005F7F8D" w:rsidRDefault="00560636" w:rsidP="009A7E19">
            <w:pPr>
              <w:rPr>
                <w:sz w:val="24"/>
                <w:szCs w:val="24"/>
              </w:rPr>
            </w:pPr>
          </w:p>
        </w:tc>
        <w:tc>
          <w:tcPr>
            <w:tcW w:w="3170" w:type="pct"/>
            <w:shd w:val="clear" w:color="auto" w:fill="auto"/>
          </w:tcPr>
          <w:p w14:paraId="0553CD03" w14:textId="77777777" w:rsidR="00AA3D0B" w:rsidRPr="005F7F8D" w:rsidRDefault="00C120C5" w:rsidP="00C120C5">
            <w:pPr>
              <w:rPr>
                <w:sz w:val="24"/>
                <w:szCs w:val="24"/>
              </w:rPr>
            </w:pPr>
            <w:r>
              <w:rPr>
                <w:sz w:val="24"/>
                <w:szCs w:val="24"/>
              </w:rPr>
              <w:t xml:space="preserve">Отсутствие механизмов финансирования для </w:t>
            </w:r>
            <w:r w:rsidR="00CC5733">
              <w:rPr>
                <w:sz w:val="24"/>
                <w:szCs w:val="24"/>
              </w:rPr>
              <w:t xml:space="preserve">не возможности </w:t>
            </w:r>
            <w:r w:rsidR="00AD4B05">
              <w:rPr>
                <w:sz w:val="24"/>
                <w:szCs w:val="24"/>
              </w:rPr>
              <w:t xml:space="preserve">привлечения зарубежных </w:t>
            </w:r>
            <w:r>
              <w:rPr>
                <w:sz w:val="24"/>
                <w:szCs w:val="24"/>
              </w:rPr>
              <w:t>и отечественных разработчиков  и экспертов</w:t>
            </w:r>
          </w:p>
        </w:tc>
      </w:tr>
      <w:tr w:rsidR="00560636" w:rsidRPr="005F7F8D" w14:paraId="6B972320" w14:textId="77777777" w:rsidTr="00BB0275">
        <w:tc>
          <w:tcPr>
            <w:tcW w:w="1830" w:type="pct"/>
            <w:shd w:val="clear" w:color="auto" w:fill="auto"/>
          </w:tcPr>
          <w:p w14:paraId="613F8007" w14:textId="77777777" w:rsidR="00560636" w:rsidRDefault="00560636" w:rsidP="009A7E19">
            <w:pPr>
              <w:rPr>
                <w:sz w:val="24"/>
                <w:szCs w:val="24"/>
              </w:rPr>
            </w:pPr>
          </w:p>
          <w:p w14:paraId="5C1F86E6" w14:textId="77777777" w:rsidR="00560636" w:rsidRDefault="00B45332" w:rsidP="009A7E19">
            <w:pPr>
              <w:rPr>
                <w:sz w:val="24"/>
                <w:szCs w:val="24"/>
              </w:rPr>
            </w:pPr>
            <w:r>
              <w:rPr>
                <w:sz w:val="24"/>
                <w:szCs w:val="24"/>
              </w:rPr>
              <w:t>Риски, связанные с работодателями</w:t>
            </w:r>
          </w:p>
          <w:p w14:paraId="40871725" w14:textId="77777777" w:rsidR="00560636" w:rsidRPr="005F7F8D" w:rsidRDefault="00560636" w:rsidP="009A7E19">
            <w:pPr>
              <w:rPr>
                <w:sz w:val="24"/>
                <w:szCs w:val="24"/>
              </w:rPr>
            </w:pPr>
          </w:p>
        </w:tc>
        <w:tc>
          <w:tcPr>
            <w:tcW w:w="3170" w:type="pct"/>
            <w:shd w:val="clear" w:color="auto" w:fill="auto"/>
          </w:tcPr>
          <w:p w14:paraId="198FCE5F" w14:textId="77777777" w:rsidR="00C120C5" w:rsidRDefault="00C120C5" w:rsidP="005D1A60">
            <w:pPr>
              <w:rPr>
                <w:sz w:val="24"/>
                <w:szCs w:val="24"/>
              </w:rPr>
            </w:pPr>
          </w:p>
          <w:p w14:paraId="3CECC384" w14:textId="77777777" w:rsidR="00560636" w:rsidRDefault="005D1A60" w:rsidP="005D1A60">
            <w:pPr>
              <w:rPr>
                <w:sz w:val="24"/>
                <w:szCs w:val="24"/>
              </w:rPr>
            </w:pPr>
            <w:r>
              <w:rPr>
                <w:sz w:val="24"/>
                <w:szCs w:val="24"/>
              </w:rPr>
              <w:t>Отсутствие заинтересованности работодател</w:t>
            </w:r>
            <w:r w:rsidR="00C120C5">
              <w:rPr>
                <w:sz w:val="24"/>
                <w:szCs w:val="24"/>
              </w:rPr>
              <w:t xml:space="preserve">ей </w:t>
            </w:r>
            <w:r>
              <w:rPr>
                <w:sz w:val="24"/>
                <w:szCs w:val="24"/>
              </w:rPr>
              <w:t>в реализации проекта</w:t>
            </w:r>
          </w:p>
          <w:p w14:paraId="621570D9" w14:textId="77777777" w:rsidR="00CC5733" w:rsidRPr="005F7F8D" w:rsidRDefault="00CC5733" w:rsidP="005D1A60">
            <w:pPr>
              <w:rPr>
                <w:sz w:val="24"/>
                <w:szCs w:val="24"/>
              </w:rPr>
            </w:pPr>
            <w:r>
              <w:rPr>
                <w:sz w:val="24"/>
                <w:szCs w:val="24"/>
              </w:rPr>
              <w:t>Недостаточная компетентность практик</w:t>
            </w:r>
          </w:p>
        </w:tc>
      </w:tr>
      <w:tr w:rsidR="00560636" w:rsidRPr="005F7F8D" w14:paraId="609CF894" w14:textId="77777777" w:rsidTr="00BB0275">
        <w:tc>
          <w:tcPr>
            <w:tcW w:w="1830" w:type="pct"/>
            <w:shd w:val="clear" w:color="auto" w:fill="auto"/>
          </w:tcPr>
          <w:p w14:paraId="202B6ADA" w14:textId="77777777" w:rsidR="00560636" w:rsidRDefault="00560636" w:rsidP="009A7E19">
            <w:pPr>
              <w:rPr>
                <w:sz w:val="24"/>
                <w:szCs w:val="24"/>
              </w:rPr>
            </w:pPr>
          </w:p>
          <w:p w14:paraId="3CAEFA26" w14:textId="77777777" w:rsidR="00560636" w:rsidRDefault="005D1A60" w:rsidP="009A7E19">
            <w:pPr>
              <w:rPr>
                <w:sz w:val="24"/>
                <w:szCs w:val="24"/>
              </w:rPr>
            </w:pPr>
            <w:r>
              <w:rPr>
                <w:sz w:val="24"/>
                <w:szCs w:val="24"/>
              </w:rPr>
              <w:t xml:space="preserve">Административные </w:t>
            </w:r>
          </w:p>
          <w:p w14:paraId="1FBF4C30" w14:textId="77777777" w:rsidR="00560636" w:rsidRPr="005F7F8D" w:rsidRDefault="00560636" w:rsidP="009A7E19">
            <w:pPr>
              <w:rPr>
                <w:sz w:val="24"/>
                <w:szCs w:val="24"/>
              </w:rPr>
            </w:pPr>
          </w:p>
        </w:tc>
        <w:tc>
          <w:tcPr>
            <w:tcW w:w="3170" w:type="pct"/>
            <w:shd w:val="clear" w:color="auto" w:fill="auto"/>
          </w:tcPr>
          <w:p w14:paraId="08DA92C0" w14:textId="77777777" w:rsidR="00C120C5" w:rsidRDefault="00C120C5" w:rsidP="009A7E19">
            <w:pPr>
              <w:rPr>
                <w:sz w:val="24"/>
                <w:szCs w:val="24"/>
              </w:rPr>
            </w:pPr>
          </w:p>
          <w:p w14:paraId="443C83E6" w14:textId="77777777" w:rsidR="00560636" w:rsidRPr="005F7F8D" w:rsidRDefault="005D1A60" w:rsidP="009A7E19">
            <w:pPr>
              <w:rPr>
                <w:sz w:val="24"/>
                <w:szCs w:val="24"/>
              </w:rPr>
            </w:pPr>
            <w:r>
              <w:rPr>
                <w:sz w:val="24"/>
                <w:szCs w:val="24"/>
              </w:rPr>
              <w:t xml:space="preserve">Затягивание сроков реализации проекта </w:t>
            </w:r>
          </w:p>
        </w:tc>
      </w:tr>
      <w:tr w:rsidR="00560636" w:rsidRPr="005F7F8D" w14:paraId="3AF26662" w14:textId="77777777" w:rsidTr="00BB0275">
        <w:tc>
          <w:tcPr>
            <w:tcW w:w="1830" w:type="pct"/>
            <w:shd w:val="clear" w:color="auto" w:fill="auto"/>
          </w:tcPr>
          <w:p w14:paraId="00F9206F" w14:textId="77777777" w:rsidR="00560636" w:rsidRDefault="00560636" w:rsidP="009A7E19">
            <w:pPr>
              <w:rPr>
                <w:sz w:val="24"/>
                <w:szCs w:val="24"/>
              </w:rPr>
            </w:pPr>
          </w:p>
          <w:p w14:paraId="705DED8E" w14:textId="77777777" w:rsidR="00560636" w:rsidRDefault="00B45332" w:rsidP="009A7E19">
            <w:pPr>
              <w:rPr>
                <w:sz w:val="24"/>
                <w:szCs w:val="24"/>
              </w:rPr>
            </w:pPr>
            <w:r>
              <w:rPr>
                <w:sz w:val="24"/>
                <w:szCs w:val="24"/>
              </w:rPr>
              <w:t>Академические</w:t>
            </w:r>
          </w:p>
          <w:p w14:paraId="5E6F595F" w14:textId="77777777" w:rsidR="00560636" w:rsidRPr="005F7F8D" w:rsidRDefault="00560636" w:rsidP="009A7E19">
            <w:pPr>
              <w:rPr>
                <w:sz w:val="24"/>
                <w:szCs w:val="24"/>
              </w:rPr>
            </w:pPr>
          </w:p>
        </w:tc>
        <w:tc>
          <w:tcPr>
            <w:tcW w:w="3170" w:type="pct"/>
            <w:shd w:val="clear" w:color="auto" w:fill="auto"/>
          </w:tcPr>
          <w:p w14:paraId="70C46F65" w14:textId="0DA3F460" w:rsidR="00B32C8E" w:rsidRPr="005F7F8D" w:rsidRDefault="00B45332" w:rsidP="009A7E19">
            <w:pPr>
              <w:rPr>
                <w:sz w:val="24"/>
                <w:szCs w:val="24"/>
              </w:rPr>
            </w:pPr>
            <w:r>
              <w:rPr>
                <w:sz w:val="24"/>
                <w:szCs w:val="24"/>
              </w:rPr>
              <w:t>Недостаточный уровень профессионализма и методической компетентности ППС вузов</w:t>
            </w:r>
            <w:r w:rsidR="00922FF1">
              <w:rPr>
                <w:sz w:val="24"/>
                <w:szCs w:val="24"/>
              </w:rPr>
              <w:t xml:space="preserve">. </w:t>
            </w:r>
            <w:r w:rsidR="00143F0D">
              <w:rPr>
                <w:sz w:val="24"/>
                <w:szCs w:val="24"/>
              </w:rPr>
              <w:t>Ограниче</w:t>
            </w:r>
            <w:r w:rsidR="006B30FB">
              <w:rPr>
                <w:sz w:val="24"/>
                <w:szCs w:val="24"/>
              </w:rPr>
              <w:t>ние академической свободы вуза</w:t>
            </w:r>
            <w:r w:rsidR="001022E3">
              <w:rPr>
                <w:sz w:val="24"/>
                <w:szCs w:val="24"/>
              </w:rPr>
              <w:t>.</w:t>
            </w:r>
          </w:p>
        </w:tc>
      </w:tr>
    </w:tbl>
    <w:p w14:paraId="584BA6A4" w14:textId="77777777" w:rsidR="0000594F" w:rsidRDefault="0000594F" w:rsidP="0000594F">
      <w:pPr>
        <w:ind w:left="720"/>
        <w:rPr>
          <w:b/>
          <w:sz w:val="24"/>
          <w:szCs w:val="24"/>
        </w:rPr>
      </w:pPr>
    </w:p>
    <w:p w14:paraId="6944D80A" w14:textId="7EADAA57" w:rsidR="00836511" w:rsidRPr="00836511" w:rsidRDefault="00BB0275" w:rsidP="00836511">
      <w:pPr>
        <w:numPr>
          <w:ilvl w:val="0"/>
          <w:numId w:val="1"/>
        </w:numPr>
        <w:jc w:val="center"/>
        <w:rPr>
          <w:b/>
          <w:sz w:val="24"/>
          <w:szCs w:val="24"/>
        </w:rPr>
      </w:pPr>
      <w:r w:rsidRPr="00836511">
        <w:rPr>
          <w:b/>
          <w:sz w:val="24"/>
          <w:szCs w:val="24"/>
        </w:rPr>
        <w:t>СТЕЙКХОЛДЕРЫ ПРОЕКТА</w:t>
      </w:r>
    </w:p>
    <w:p w14:paraId="1120D825" w14:textId="77777777" w:rsidR="00836511" w:rsidRPr="00836511" w:rsidRDefault="00836511" w:rsidP="00836511">
      <w:pPr>
        <w:ind w:left="72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140"/>
      </w:tblGrid>
      <w:tr w:rsidR="00836511" w:rsidRPr="00836511" w14:paraId="47BABD02" w14:textId="77777777" w:rsidTr="00836511">
        <w:trPr>
          <w:tblHeader/>
        </w:trPr>
        <w:tc>
          <w:tcPr>
            <w:tcW w:w="3431" w:type="dxa"/>
            <w:shd w:val="clear" w:color="auto" w:fill="C6D9F1"/>
            <w:vAlign w:val="center"/>
          </w:tcPr>
          <w:p w14:paraId="3410B51F" w14:textId="77777777" w:rsidR="00836511" w:rsidRPr="00836511" w:rsidRDefault="00836511" w:rsidP="00487DF6">
            <w:pPr>
              <w:jc w:val="center"/>
              <w:rPr>
                <w:b/>
                <w:sz w:val="24"/>
                <w:szCs w:val="24"/>
              </w:rPr>
            </w:pPr>
            <w:r w:rsidRPr="00836511">
              <w:rPr>
                <w:b/>
                <w:sz w:val="24"/>
                <w:szCs w:val="24"/>
              </w:rPr>
              <w:t>Стейкхолдеры</w:t>
            </w:r>
          </w:p>
        </w:tc>
        <w:tc>
          <w:tcPr>
            <w:tcW w:w="6140" w:type="dxa"/>
            <w:shd w:val="clear" w:color="auto" w:fill="C6D9F1"/>
            <w:vAlign w:val="center"/>
          </w:tcPr>
          <w:p w14:paraId="00012A27" w14:textId="77777777" w:rsidR="00836511" w:rsidRPr="00836511" w:rsidRDefault="00836511" w:rsidP="00487DF6">
            <w:pPr>
              <w:jc w:val="center"/>
              <w:rPr>
                <w:b/>
                <w:sz w:val="24"/>
                <w:szCs w:val="24"/>
              </w:rPr>
            </w:pPr>
            <w:r w:rsidRPr="00836511">
              <w:rPr>
                <w:b/>
                <w:sz w:val="24"/>
                <w:szCs w:val="24"/>
              </w:rPr>
              <w:t>Краткое описание взаимодействия</w:t>
            </w:r>
          </w:p>
        </w:tc>
      </w:tr>
      <w:tr w:rsidR="00560636" w:rsidRPr="00836511" w14:paraId="551D2E55" w14:textId="77777777" w:rsidTr="00836511">
        <w:tc>
          <w:tcPr>
            <w:tcW w:w="3431" w:type="dxa"/>
            <w:shd w:val="clear" w:color="auto" w:fill="auto"/>
          </w:tcPr>
          <w:p w14:paraId="491B5743" w14:textId="77777777" w:rsidR="00560636" w:rsidRPr="00836511" w:rsidRDefault="00CF0079" w:rsidP="00487DF6">
            <w:pPr>
              <w:rPr>
                <w:sz w:val="24"/>
                <w:szCs w:val="24"/>
              </w:rPr>
            </w:pPr>
            <w:r>
              <w:rPr>
                <w:sz w:val="24"/>
                <w:szCs w:val="24"/>
              </w:rPr>
              <w:t>НПП Атамекен</w:t>
            </w:r>
          </w:p>
        </w:tc>
        <w:tc>
          <w:tcPr>
            <w:tcW w:w="6140" w:type="dxa"/>
            <w:shd w:val="clear" w:color="auto" w:fill="auto"/>
          </w:tcPr>
          <w:p w14:paraId="38EF730B" w14:textId="77777777" w:rsidR="00560636" w:rsidRPr="00836511" w:rsidRDefault="00CF0079" w:rsidP="00487DF6">
            <w:pPr>
              <w:jc w:val="both"/>
              <w:rPr>
                <w:sz w:val="24"/>
                <w:szCs w:val="24"/>
              </w:rPr>
            </w:pPr>
            <w:r>
              <w:rPr>
                <w:sz w:val="24"/>
                <w:szCs w:val="24"/>
              </w:rPr>
              <w:t>Предоставление качественного ПС</w:t>
            </w:r>
          </w:p>
        </w:tc>
      </w:tr>
      <w:tr w:rsidR="00560636" w:rsidRPr="00836511" w14:paraId="12FE5B7A" w14:textId="77777777" w:rsidTr="00836511">
        <w:tc>
          <w:tcPr>
            <w:tcW w:w="3431" w:type="dxa"/>
            <w:shd w:val="clear" w:color="auto" w:fill="auto"/>
          </w:tcPr>
          <w:p w14:paraId="5B875BB4" w14:textId="77777777" w:rsidR="00560636" w:rsidRPr="00836511" w:rsidRDefault="00560636" w:rsidP="00487DF6">
            <w:pPr>
              <w:rPr>
                <w:sz w:val="24"/>
                <w:szCs w:val="24"/>
              </w:rPr>
            </w:pPr>
          </w:p>
        </w:tc>
        <w:tc>
          <w:tcPr>
            <w:tcW w:w="6140" w:type="dxa"/>
            <w:shd w:val="clear" w:color="auto" w:fill="auto"/>
          </w:tcPr>
          <w:p w14:paraId="72D5E6A6" w14:textId="77777777" w:rsidR="00560636" w:rsidRPr="00836511" w:rsidRDefault="00CF0079" w:rsidP="00487DF6">
            <w:pPr>
              <w:jc w:val="both"/>
              <w:rPr>
                <w:sz w:val="24"/>
                <w:szCs w:val="24"/>
              </w:rPr>
            </w:pPr>
            <w:r>
              <w:rPr>
                <w:sz w:val="24"/>
                <w:szCs w:val="24"/>
              </w:rPr>
              <w:t>Обеспечение связи с работодателями</w:t>
            </w:r>
          </w:p>
        </w:tc>
      </w:tr>
      <w:tr w:rsidR="00560636" w:rsidRPr="00836511" w14:paraId="512FCA87" w14:textId="77777777" w:rsidTr="00836511">
        <w:tc>
          <w:tcPr>
            <w:tcW w:w="3431" w:type="dxa"/>
            <w:shd w:val="clear" w:color="auto" w:fill="auto"/>
          </w:tcPr>
          <w:p w14:paraId="430823D2" w14:textId="77777777" w:rsidR="00560636" w:rsidRPr="00836511" w:rsidRDefault="00CF0079" w:rsidP="00487DF6">
            <w:pPr>
              <w:rPr>
                <w:sz w:val="24"/>
                <w:szCs w:val="24"/>
              </w:rPr>
            </w:pPr>
            <w:r>
              <w:rPr>
                <w:sz w:val="24"/>
                <w:szCs w:val="24"/>
              </w:rPr>
              <w:t>Отраслевые ассоциации работодателей</w:t>
            </w:r>
          </w:p>
        </w:tc>
        <w:tc>
          <w:tcPr>
            <w:tcW w:w="6140" w:type="dxa"/>
            <w:shd w:val="clear" w:color="auto" w:fill="auto"/>
          </w:tcPr>
          <w:p w14:paraId="2A531A97" w14:textId="77777777" w:rsidR="00560636" w:rsidRPr="00836511" w:rsidRDefault="00CF0079" w:rsidP="00487DF6">
            <w:pPr>
              <w:jc w:val="both"/>
              <w:rPr>
                <w:sz w:val="24"/>
                <w:szCs w:val="24"/>
              </w:rPr>
            </w:pPr>
            <w:r>
              <w:rPr>
                <w:sz w:val="24"/>
                <w:szCs w:val="24"/>
              </w:rPr>
              <w:t>Совместная работа по реализации проекта, обеспечение интервьюирования работодателей по запросам участников проекта</w:t>
            </w:r>
          </w:p>
        </w:tc>
      </w:tr>
      <w:tr w:rsidR="00560636" w:rsidRPr="00836511" w14:paraId="6BCF0E9D" w14:textId="77777777" w:rsidTr="00836511">
        <w:tc>
          <w:tcPr>
            <w:tcW w:w="3431" w:type="dxa"/>
            <w:shd w:val="clear" w:color="auto" w:fill="auto"/>
          </w:tcPr>
          <w:p w14:paraId="3179754F" w14:textId="77777777" w:rsidR="00560636" w:rsidRPr="00836511" w:rsidRDefault="00CF0079" w:rsidP="00CF0079">
            <w:pPr>
              <w:rPr>
                <w:sz w:val="24"/>
                <w:szCs w:val="24"/>
              </w:rPr>
            </w:pPr>
            <w:r>
              <w:rPr>
                <w:sz w:val="24"/>
                <w:szCs w:val="24"/>
              </w:rPr>
              <w:t xml:space="preserve">Отраслевые и ведомственные министерства </w:t>
            </w:r>
          </w:p>
        </w:tc>
        <w:tc>
          <w:tcPr>
            <w:tcW w:w="6140" w:type="dxa"/>
            <w:shd w:val="clear" w:color="auto" w:fill="auto"/>
          </w:tcPr>
          <w:p w14:paraId="1B96307E" w14:textId="77777777" w:rsidR="00560636" w:rsidRPr="00836511" w:rsidRDefault="00CF0079" w:rsidP="00487DF6">
            <w:pPr>
              <w:jc w:val="both"/>
              <w:rPr>
                <w:sz w:val="24"/>
                <w:szCs w:val="24"/>
              </w:rPr>
            </w:pPr>
            <w:r>
              <w:rPr>
                <w:sz w:val="24"/>
                <w:szCs w:val="24"/>
              </w:rPr>
              <w:t>Согласование по вопросам реализации проекта</w:t>
            </w:r>
          </w:p>
        </w:tc>
      </w:tr>
      <w:tr w:rsidR="00560636" w:rsidRPr="00836511" w14:paraId="1D585F12" w14:textId="77777777" w:rsidTr="00836511">
        <w:tc>
          <w:tcPr>
            <w:tcW w:w="3431" w:type="dxa"/>
            <w:shd w:val="clear" w:color="auto" w:fill="auto"/>
          </w:tcPr>
          <w:p w14:paraId="017089C3" w14:textId="77777777" w:rsidR="00560636" w:rsidRPr="00836511" w:rsidRDefault="00CF0079" w:rsidP="00487DF6">
            <w:pPr>
              <w:rPr>
                <w:sz w:val="24"/>
                <w:szCs w:val="24"/>
              </w:rPr>
            </w:pPr>
            <w:r>
              <w:rPr>
                <w:sz w:val="24"/>
                <w:szCs w:val="24"/>
              </w:rPr>
              <w:t>Обучающиеся, выпускники</w:t>
            </w:r>
          </w:p>
        </w:tc>
        <w:tc>
          <w:tcPr>
            <w:tcW w:w="6140" w:type="dxa"/>
            <w:shd w:val="clear" w:color="auto" w:fill="auto"/>
          </w:tcPr>
          <w:p w14:paraId="5561A088" w14:textId="77777777" w:rsidR="00560636" w:rsidRPr="00836511" w:rsidRDefault="00CF0079" w:rsidP="00CF0079">
            <w:pPr>
              <w:jc w:val="both"/>
              <w:rPr>
                <w:sz w:val="24"/>
                <w:szCs w:val="24"/>
              </w:rPr>
            </w:pPr>
            <w:r>
              <w:rPr>
                <w:sz w:val="24"/>
                <w:szCs w:val="24"/>
              </w:rPr>
              <w:t>Внесение предложений в проект</w:t>
            </w:r>
          </w:p>
        </w:tc>
      </w:tr>
      <w:tr w:rsidR="00560636" w:rsidRPr="00836511" w14:paraId="29667F72" w14:textId="77777777" w:rsidTr="00836511">
        <w:tc>
          <w:tcPr>
            <w:tcW w:w="3431" w:type="dxa"/>
            <w:shd w:val="clear" w:color="auto" w:fill="auto"/>
          </w:tcPr>
          <w:p w14:paraId="6243F66D" w14:textId="77777777" w:rsidR="00560636" w:rsidRPr="00836511" w:rsidRDefault="00CF0079" w:rsidP="00487DF6">
            <w:pPr>
              <w:rPr>
                <w:sz w:val="24"/>
                <w:szCs w:val="24"/>
              </w:rPr>
            </w:pPr>
            <w:r>
              <w:rPr>
                <w:sz w:val="24"/>
                <w:szCs w:val="24"/>
              </w:rPr>
              <w:t>ВУЗы РК</w:t>
            </w:r>
          </w:p>
        </w:tc>
        <w:tc>
          <w:tcPr>
            <w:tcW w:w="6140" w:type="dxa"/>
            <w:shd w:val="clear" w:color="auto" w:fill="auto"/>
          </w:tcPr>
          <w:p w14:paraId="645198F9" w14:textId="77777777" w:rsidR="00560636" w:rsidRPr="00836511" w:rsidRDefault="00CF0079" w:rsidP="00487DF6">
            <w:pPr>
              <w:jc w:val="both"/>
              <w:rPr>
                <w:sz w:val="24"/>
                <w:szCs w:val="24"/>
              </w:rPr>
            </w:pPr>
            <w:r>
              <w:rPr>
                <w:sz w:val="24"/>
                <w:szCs w:val="24"/>
              </w:rPr>
              <w:t>Непосредственное участие в разработке цели, РО, содержания ОП</w:t>
            </w:r>
          </w:p>
        </w:tc>
      </w:tr>
    </w:tbl>
    <w:p w14:paraId="5EE25B2A" w14:textId="77777777" w:rsidR="00836511" w:rsidRPr="00836511" w:rsidRDefault="00836511" w:rsidP="00836511">
      <w:pPr>
        <w:jc w:val="both"/>
        <w:rPr>
          <w:b/>
          <w:sz w:val="24"/>
          <w:szCs w:val="24"/>
        </w:rPr>
      </w:pPr>
    </w:p>
    <w:p w14:paraId="3E2BBF48" w14:textId="77777777" w:rsidR="00B8656F" w:rsidRPr="0000594F" w:rsidRDefault="00B8656F" w:rsidP="00C113D7">
      <w:pPr>
        <w:numPr>
          <w:ilvl w:val="0"/>
          <w:numId w:val="1"/>
        </w:numPr>
        <w:jc w:val="center"/>
        <w:rPr>
          <w:b/>
          <w:sz w:val="24"/>
          <w:szCs w:val="24"/>
        </w:rPr>
      </w:pPr>
      <w:r w:rsidRPr="0000594F">
        <w:rPr>
          <w:b/>
          <w:sz w:val="24"/>
          <w:szCs w:val="24"/>
        </w:rPr>
        <w:t>План работ, включающий этапы проекта, поставленные задачи, диаграмму Ганта (поставленные задачи* время (в месяцах).</w:t>
      </w:r>
    </w:p>
    <w:p w14:paraId="2F55FF34" w14:textId="77777777" w:rsidR="00B8656F" w:rsidRPr="001123CF" w:rsidRDefault="00B8656F" w:rsidP="00B8656F">
      <w:pPr>
        <w:pStyle w:val="a3"/>
        <w:widowControl w:val="0"/>
        <w:shd w:val="clear" w:color="auto" w:fill="FFFFFF"/>
        <w:spacing w:before="0" w:after="0"/>
        <w:contextualSpacing/>
        <w:textAlignment w:val="baseline"/>
        <w:rPr>
          <w:b/>
          <w:color w:val="000000" w:themeColor="text1"/>
          <w:spacing w:val="2"/>
          <w:lang w:val="ru-RU"/>
        </w:rPr>
      </w:pPr>
    </w:p>
    <w:p w14:paraId="112C43C3" w14:textId="77777777" w:rsidR="00B8656F" w:rsidRDefault="00B8656F" w:rsidP="00B8656F">
      <w:pPr>
        <w:pStyle w:val="a3"/>
        <w:widowControl w:val="0"/>
        <w:shd w:val="clear" w:color="auto" w:fill="FFFFFF"/>
        <w:spacing w:before="0" w:after="0"/>
        <w:contextualSpacing/>
        <w:textAlignment w:val="baseline"/>
        <w:rPr>
          <w:color w:val="000000" w:themeColor="text1"/>
          <w:spacing w:val="2"/>
          <w:lang w:val="ru-RU"/>
        </w:rPr>
      </w:pPr>
      <w:r>
        <w:rPr>
          <w:noProof/>
          <w:lang w:val="en-US" w:eastAsia="en-US"/>
        </w:rPr>
        <w:lastRenderedPageBreak/>
        <w:drawing>
          <wp:inline distT="0" distB="0" distL="0" distR="0" wp14:anchorId="156F3AF6" wp14:editId="6735B0B4">
            <wp:extent cx="6175183" cy="25965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20" t="36144" r="37695" b="20210"/>
                    <a:stretch/>
                  </pic:blipFill>
                  <pic:spPr bwMode="auto">
                    <a:xfrm>
                      <a:off x="0" y="0"/>
                      <a:ext cx="6203663" cy="2608526"/>
                    </a:xfrm>
                    <a:prstGeom prst="rect">
                      <a:avLst/>
                    </a:prstGeom>
                    <a:ln>
                      <a:noFill/>
                    </a:ln>
                    <a:extLst>
                      <a:ext uri="{53640926-AAD7-44D8-BBD7-CCE9431645EC}">
                        <a14:shadowObscured xmlns:a14="http://schemas.microsoft.com/office/drawing/2010/main"/>
                      </a:ext>
                    </a:extLst>
                  </pic:spPr>
                </pic:pic>
              </a:graphicData>
            </a:graphic>
          </wp:inline>
        </w:drawing>
      </w:r>
    </w:p>
    <w:p w14:paraId="6A304975" w14:textId="77777777" w:rsidR="00B8656F" w:rsidRDefault="00B8656F" w:rsidP="00B8656F">
      <w:pPr>
        <w:pStyle w:val="a3"/>
        <w:widowControl w:val="0"/>
        <w:shd w:val="clear" w:color="auto" w:fill="FFFFFF"/>
        <w:spacing w:before="0" w:after="0"/>
        <w:contextualSpacing/>
        <w:textAlignment w:val="baseline"/>
        <w:rPr>
          <w:color w:val="000000" w:themeColor="text1"/>
          <w:spacing w:val="2"/>
          <w:lang w:val="ru-RU"/>
        </w:rPr>
      </w:pPr>
    </w:p>
    <w:p w14:paraId="597F017E" w14:textId="77777777" w:rsidR="00B8656F" w:rsidRPr="001123CF" w:rsidRDefault="00B8656F" w:rsidP="00B8656F">
      <w:pPr>
        <w:pStyle w:val="a3"/>
        <w:widowControl w:val="0"/>
        <w:shd w:val="clear" w:color="auto" w:fill="FFFFFF"/>
        <w:spacing w:before="0" w:after="0"/>
        <w:contextualSpacing/>
        <w:textAlignment w:val="baseline"/>
        <w:rPr>
          <w:color w:val="000000" w:themeColor="text1"/>
          <w:spacing w:val="2"/>
        </w:rPr>
      </w:pPr>
      <w:r w:rsidRPr="001123CF">
        <w:rPr>
          <w:color w:val="000000" w:themeColor="text1"/>
          <w:spacing w:val="2"/>
        </w:rPr>
        <w:t>Календарный план</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9"/>
        <w:gridCol w:w="4404"/>
        <w:gridCol w:w="2086"/>
        <w:gridCol w:w="2162"/>
      </w:tblGrid>
      <w:tr w:rsidR="00B8656F" w:rsidRPr="0000594F" w14:paraId="1610200B" w14:textId="77777777" w:rsidTr="00AE4A7D">
        <w:trPr>
          <w:trHeight w:val="333"/>
        </w:trPr>
        <w:tc>
          <w:tcPr>
            <w:tcW w:w="499" w:type="pct"/>
            <w:vMerge w:val="restart"/>
            <w:shd w:val="clear" w:color="auto" w:fill="C6D9F1" w:themeFill="text2" w:themeFillTint="33"/>
            <w:tcMar>
              <w:top w:w="45" w:type="dxa"/>
              <w:left w:w="75" w:type="dxa"/>
              <w:bottom w:w="45" w:type="dxa"/>
              <w:right w:w="75" w:type="dxa"/>
            </w:tcMar>
            <w:vAlign w:val="center"/>
          </w:tcPr>
          <w:p w14:paraId="78691F81" w14:textId="77777777" w:rsidR="00B8656F" w:rsidRPr="0000594F" w:rsidRDefault="00B8656F" w:rsidP="00AE4A7D">
            <w:pPr>
              <w:jc w:val="center"/>
              <w:rPr>
                <w:b/>
                <w:sz w:val="24"/>
                <w:szCs w:val="24"/>
              </w:rPr>
            </w:pPr>
            <w:r w:rsidRPr="0000594F">
              <w:rPr>
                <w:b/>
                <w:sz w:val="24"/>
                <w:szCs w:val="24"/>
              </w:rPr>
              <w:t>№ п/п</w:t>
            </w:r>
          </w:p>
        </w:tc>
        <w:tc>
          <w:tcPr>
            <w:tcW w:w="2291" w:type="pct"/>
            <w:vMerge w:val="restart"/>
            <w:shd w:val="clear" w:color="auto" w:fill="C6D9F1" w:themeFill="text2" w:themeFillTint="33"/>
            <w:tcMar>
              <w:top w:w="45" w:type="dxa"/>
              <w:left w:w="75" w:type="dxa"/>
              <w:bottom w:w="45" w:type="dxa"/>
              <w:right w:w="75" w:type="dxa"/>
            </w:tcMar>
            <w:vAlign w:val="center"/>
          </w:tcPr>
          <w:p w14:paraId="73EA84CE" w14:textId="77777777" w:rsidR="00B8656F" w:rsidRPr="0000594F" w:rsidRDefault="00B8656F" w:rsidP="00AE4A7D">
            <w:pPr>
              <w:jc w:val="center"/>
              <w:rPr>
                <w:b/>
                <w:sz w:val="24"/>
                <w:szCs w:val="24"/>
              </w:rPr>
            </w:pPr>
            <w:r w:rsidRPr="0000594F">
              <w:rPr>
                <w:b/>
                <w:sz w:val="24"/>
                <w:szCs w:val="24"/>
              </w:rPr>
              <w:t>Наименование задач, мероприятий по реализации задач проекта</w:t>
            </w:r>
          </w:p>
        </w:tc>
        <w:tc>
          <w:tcPr>
            <w:tcW w:w="1085" w:type="pct"/>
            <w:vMerge w:val="restart"/>
            <w:shd w:val="clear" w:color="auto" w:fill="C6D9F1" w:themeFill="text2" w:themeFillTint="33"/>
            <w:tcMar>
              <w:top w:w="45" w:type="dxa"/>
              <w:left w:w="75" w:type="dxa"/>
              <w:bottom w:w="45" w:type="dxa"/>
              <w:right w:w="75" w:type="dxa"/>
            </w:tcMar>
            <w:vAlign w:val="center"/>
          </w:tcPr>
          <w:p w14:paraId="06F5D73D" w14:textId="77777777" w:rsidR="00B8656F" w:rsidRPr="0000594F" w:rsidRDefault="00B8656F" w:rsidP="00AE4A7D">
            <w:pPr>
              <w:jc w:val="center"/>
              <w:rPr>
                <w:b/>
                <w:sz w:val="24"/>
                <w:szCs w:val="24"/>
              </w:rPr>
            </w:pPr>
            <w:r w:rsidRPr="0000594F">
              <w:rPr>
                <w:b/>
                <w:sz w:val="24"/>
                <w:szCs w:val="24"/>
              </w:rPr>
              <w:t>Дли</w:t>
            </w:r>
            <w:r w:rsidRPr="0000594F">
              <w:rPr>
                <w:b/>
                <w:sz w:val="24"/>
                <w:szCs w:val="24"/>
              </w:rPr>
              <w:softHyphen/>
              <w:t>тель</w:t>
            </w:r>
            <w:r w:rsidRPr="0000594F">
              <w:rPr>
                <w:b/>
                <w:sz w:val="24"/>
                <w:szCs w:val="24"/>
              </w:rPr>
              <w:softHyphen/>
              <w:t>ность</w:t>
            </w:r>
          </w:p>
          <w:p w14:paraId="204EF124" w14:textId="77777777" w:rsidR="00B8656F" w:rsidRPr="0000594F" w:rsidRDefault="00B8656F" w:rsidP="00AE4A7D">
            <w:pPr>
              <w:jc w:val="center"/>
              <w:rPr>
                <w:b/>
                <w:sz w:val="24"/>
                <w:szCs w:val="24"/>
              </w:rPr>
            </w:pPr>
            <w:r w:rsidRPr="0000594F">
              <w:rPr>
                <w:b/>
                <w:sz w:val="24"/>
                <w:szCs w:val="24"/>
              </w:rPr>
              <w:t>(в</w:t>
            </w:r>
            <w:r>
              <w:rPr>
                <w:b/>
                <w:sz w:val="24"/>
                <w:szCs w:val="24"/>
              </w:rPr>
              <w:t xml:space="preserve"> </w:t>
            </w:r>
            <w:r w:rsidRPr="0000594F">
              <w:rPr>
                <w:b/>
                <w:sz w:val="24"/>
                <w:szCs w:val="24"/>
              </w:rPr>
              <w:t>меся</w:t>
            </w:r>
            <w:r w:rsidRPr="0000594F">
              <w:rPr>
                <w:b/>
                <w:sz w:val="24"/>
                <w:szCs w:val="24"/>
              </w:rPr>
              <w:softHyphen/>
              <w:t>цах)</w:t>
            </w:r>
          </w:p>
        </w:tc>
        <w:tc>
          <w:tcPr>
            <w:tcW w:w="1125" w:type="pct"/>
            <w:vMerge w:val="restart"/>
            <w:shd w:val="clear" w:color="auto" w:fill="C6D9F1" w:themeFill="text2" w:themeFillTint="33"/>
            <w:tcMar>
              <w:top w:w="45" w:type="dxa"/>
              <w:left w:w="75" w:type="dxa"/>
              <w:bottom w:w="45" w:type="dxa"/>
              <w:right w:w="75" w:type="dxa"/>
            </w:tcMar>
            <w:vAlign w:val="center"/>
          </w:tcPr>
          <w:p w14:paraId="0F85AB7A" w14:textId="77777777" w:rsidR="00B8656F" w:rsidRPr="0000594F" w:rsidRDefault="00B8656F" w:rsidP="00AE4A7D">
            <w:pPr>
              <w:jc w:val="center"/>
              <w:rPr>
                <w:b/>
                <w:sz w:val="24"/>
                <w:szCs w:val="24"/>
              </w:rPr>
            </w:pPr>
            <w:r w:rsidRPr="0000594F">
              <w:rPr>
                <w:b/>
                <w:sz w:val="24"/>
                <w:szCs w:val="24"/>
              </w:rPr>
              <w:t>Начало и окончание выполне</w:t>
            </w:r>
            <w:r w:rsidRPr="0000594F">
              <w:rPr>
                <w:b/>
                <w:sz w:val="24"/>
                <w:szCs w:val="24"/>
              </w:rPr>
              <w:softHyphen/>
              <w:t>ния работ (дд/мм/гг.)</w:t>
            </w:r>
          </w:p>
        </w:tc>
      </w:tr>
      <w:tr w:rsidR="00B8656F" w:rsidRPr="001123CF" w14:paraId="6C90DF50" w14:textId="77777777" w:rsidTr="00AE4A7D">
        <w:trPr>
          <w:trHeight w:val="782"/>
        </w:trPr>
        <w:tc>
          <w:tcPr>
            <w:tcW w:w="499" w:type="pct"/>
            <w:vMerge/>
            <w:shd w:val="clear" w:color="auto" w:fill="C6D9F1" w:themeFill="text2" w:themeFillTint="33"/>
            <w:vAlign w:val="center"/>
          </w:tcPr>
          <w:p w14:paraId="03AA0CBB" w14:textId="77777777" w:rsidR="00B8656F" w:rsidRPr="001123CF" w:rsidRDefault="00B8656F" w:rsidP="00AE4A7D">
            <w:pPr>
              <w:widowControl w:val="0"/>
              <w:contextualSpacing/>
              <w:rPr>
                <w:color w:val="000000" w:themeColor="text1"/>
                <w:spacing w:val="2"/>
              </w:rPr>
            </w:pPr>
          </w:p>
        </w:tc>
        <w:tc>
          <w:tcPr>
            <w:tcW w:w="2291" w:type="pct"/>
            <w:vMerge/>
            <w:shd w:val="clear" w:color="auto" w:fill="C6D9F1" w:themeFill="text2" w:themeFillTint="33"/>
            <w:vAlign w:val="center"/>
          </w:tcPr>
          <w:p w14:paraId="2DB72765" w14:textId="77777777" w:rsidR="00B8656F" w:rsidRPr="001123CF" w:rsidRDefault="00B8656F" w:rsidP="00AE4A7D">
            <w:pPr>
              <w:widowControl w:val="0"/>
              <w:contextualSpacing/>
              <w:rPr>
                <w:color w:val="000000" w:themeColor="text1"/>
                <w:spacing w:val="2"/>
              </w:rPr>
            </w:pPr>
          </w:p>
        </w:tc>
        <w:tc>
          <w:tcPr>
            <w:tcW w:w="1085" w:type="pct"/>
            <w:vMerge/>
            <w:shd w:val="clear" w:color="auto" w:fill="C6D9F1" w:themeFill="text2" w:themeFillTint="33"/>
            <w:vAlign w:val="center"/>
          </w:tcPr>
          <w:p w14:paraId="666F0FC7" w14:textId="77777777" w:rsidR="00B8656F" w:rsidRPr="001123CF" w:rsidRDefault="00B8656F" w:rsidP="00AE4A7D">
            <w:pPr>
              <w:widowControl w:val="0"/>
              <w:contextualSpacing/>
              <w:jc w:val="center"/>
              <w:rPr>
                <w:color w:val="000000" w:themeColor="text1"/>
                <w:spacing w:val="2"/>
              </w:rPr>
            </w:pPr>
          </w:p>
        </w:tc>
        <w:tc>
          <w:tcPr>
            <w:tcW w:w="1125" w:type="pct"/>
            <w:vMerge/>
            <w:shd w:val="clear" w:color="auto" w:fill="C6D9F1" w:themeFill="text2" w:themeFillTint="33"/>
            <w:vAlign w:val="center"/>
          </w:tcPr>
          <w:p w14:paraId="4DBD2713" w14:textId="77777777" w:rsidR="00B8656F" w:rsidRPr="001123CF" w:rsidRDefault="00B8656F" w:rsidP="00AE4A7D">
            <w:pPr>
              <w:widowControl w:val="0"/>
              <w:contextualSpacing/>
              <w:jc w:val="center"/>
              <w:rPr>
                <w:color w:val="000000" w:themeColor="text1"/>
                <w:spacing w:val="2"/>
              </w:rPr>
            </w:pPr>
          </w:p>
        </w:tc>
      </w:tr>
      <w:tr w:rsidR="00B8656F" w:rsidRPr="001123CF" w14:paraId="2B249325" w14:textId="77777777" w:rsidTr="00AE4A7D">
        <w:trPr>
          <w:trHeight w:val="178"/>
        </w:trPr>
        <w:tc>
          <w:tcPr>
            <w:tcW w:w="499" w:type="pct"/>
            <w:shd w:val="clear" w:color="auto" w:fill="auto"/>
            <w:tcMar>
              <w:top w:w="45" w:type="dxa"/>
              <w:left w:w="75" w:type="dxa"/>
              <w:bottom w:w="45" w:type="dxa"/>
              <w:right w:w="75" w:type="dxa"/>
            </w:tcMar>
          </w:tcPr>
          <w:p w14:paraId="0CD3F0FC" w14:textId="77777777" w:rsidR="00B8656F" w:rsidRPr="001123CF" w:rsidRDefault="00B8656F" w:rsidP="00AE4A7D">
            <w:pPr>
              <w:widowControl w:val="0"/>
              <w:contextualSpacing/>
              <w:rPr>
                <w:color w:val="000000" w:themeColor="text1"/>
              </w:rPr>
            </w:pPr>
            <w:r w:rsidRPr="001123CF">
              <w:rPr>
                <w:color w:val="000000" w:themeColor="text1"/>
              </w:rPr>
              <w:t>1</w:t>
            </w:r>
          </w:p>
        </w:tc>
        <w:tc>
          <w:tcPr>
            <w:tcW w:w="2291" w:type="pct"/>
            <w:shd w:val="clear" w:color="auto" w:fill="auto"/>
            <w:tcMar>
              <w:top w:w="45" w:type="dxa"/>
              <w:left w:w="75" w:type="dxa"/>
              <w:bottom w:w="45" w:type="dxa"/>
              <w:right w:w="75" w:type="dxa"/>
            </w:tcMar>
          </w:tcPr>
          <w:p w14:paraId="39D09CD5" w14:textId="77777777" w:rsidR="00B8656F" w:rsidRPr="00A7521D" w:rsidRDefault="00B8656F" w:rsidP="00AE4A7D">
            <w:pPr>
              <w:pStyle w:val="a3"/>
              <w:widowControl w:val="0"/>
              <w:shd w:val="clear" w:color="auto" w:fill="FFFFFF"/>
              <w:tabs>
                <w:tab w:val="left" w:pos="709"/>
                <w:tab w:val="left" w:pos="851"/>
              </w:tabs>
              <w:spacing w:before="0" w:after="0"/>
              <w:contextualSpacing/>
              <w:textAlignment w:val="baseline"/>
              <w:rPr>
                <w:b/>
                <w:color w:val="000000" w:themeColor="text1"/>
                <w:sz w:val="20"/>
                <w:szCs w:val="20"/>
                <w:lang w:val="ru-RU"/>
              </w:rPr>
            </w:pPr>
            <w:r w:rsidRPr="00A7521D">
              <w:rPr>
                <w:b/>
                <w:color w:val="000000" w:themeColor="text1"/>
                <w:spacing w:val="2"/>
                <w:sz w:val="20"/>
                <w:szCs w:val="20"/>
                <w:lang w:val="ru-RU"/>
              </w:rPr>
              <w:t>Этап 1 - Подготовка и анализ</w:t>
            </w:r>
          </w:p>
        </w:tc>
        <w:tc>
          <w:tcPr>
            <w:tcW w:w="1085" w:type="pct"/>
            <w:shd w:val="clear" w:color="auto" w:fill="auto"/>
            <w:tcMar>
              <w:top w:w="45" w:type="dxa"/>
              <w:left w:w="75" w:type="dxa"/>
              <w:bottom w:w="45" w:type="dxa"/>
              <w:right w:w="75" w:type="dxa"/>
            </w:tcMar>
            <w:vAlign w:val="center"/>
          </w:tcPr>
          <w:p w14:paraId="131D7471" w14:textId="77777777" w:rsidR="00B8656F" w:rsidRPr="00DE5AD6" w:rsidRDefault="00B8656F" w:rsidP="00AE4A7D">
            <w:pPr>
              <w:widowControl w:val="0"/>
              <w:contextualSpacing/>
              <w:jc w:val="center"/>
              <w:rPr>
                <w:color w:val="000000" w:themeColor="text1"/>
              </w:rPr>
            </w:pPr>
            <w:r w:rsidRPr="00DE5AD6">
              <w:rPr>
                <w:b/>
                <w:bCs/>
                <w:color w:val="000000"/>
              </w:rPr>
              <w:t>Пн 06.01.20</w:t>
            </w:r>
            <w:r w:rsidRPr="00DE5AD6">
              <w:rPr>
                <w:b/>
                <w:bCs/>
                <w:color w:val="000000"/>
                <w:lang w:val="en-US"/>
              </w:rPr>
              <w:t>20</w:t>
            </w:r>
          </w:p>
        </w:tc>
        <w:tc>
          <w:tcPr>
            <w:tcW w:w="1125" w:type="pct"/>
            <w:shd w:val="clear" w:color="auto" w:fill="auto"/>
            <w:tcMar>
              <w:top w:w="45" w:type="dxa"/>
              <w:left w:w="75" w:type="dxa"/>
              <w:bottom w:w="45" w:type="dxa"/>
              <w:right w:w="75" w:type="dxa"/>
            </w:tcMar>
            <w:vAlign w:val="center"/>
          </w:tcPr>
          <w:p w14:paraId="6C08DD74" w14:textId="77777777" w:rsidR="00B8656F" w:rsidRPr="00DE5AD6" w:rsidRDefault="00B8656F" w:rsidP="00AE4A7D">
            <w:pPr>
              <w:widowControl w:val="0"/>
              <w:contextualSpacing/>
              <w:jc w:val="center"/>
              <w:rPr>
                <w:color w:val="000000" w:themeColor="text1"/>
              </w:rPr>
            </w:pPr>
            <w:r w:rsidRPr="00DE5AD6">
              <w:rPr>
                <w:b/>
                <w:bCs/>
                <w:color w:val="000000"/>
              </w:rPr>
              <w:t>Чт 05.03.20</w:t>
            </w:r>
            <w:r w:rsidRPr="00DE5AD6">
              <w:rPr>
                <w:b/>
                <w:bCs/>
                <w:color w:val="000000"/>
                <w:lang w:val="en-US"/>
              </w:rPr>
              <w:t>20</w:t>
            </w:r>
          </w:p>
        </w:tc>
      </w:tr>
      <w:tr w:rsidR="00B8656F" w:rsidRPr="00843F93" w14:paraId="30ECCAB2" w14:textId="77777777" w:rsidTr="00AE4A7D">
        <w:trPr>
          <w:trHeight w:val="408"/>
        </w:trPr>
        <w:tc>
          <w:tcPr>
            <w:tcW w:w="499" w:type="pct"/>
            <w:shd w:val="clear" w:color="auto" w:fill="auto"/>
            <w:tcMar>
              <w:top w:w="45" w:type="dxa"/>
              <w:left w:w="75" w:type="dxa"/>
              <w:bottom w:w="45" w:type="dxa"/>
              <w:right w:w="75" w:type="dxa"/>
            </w:tcMar>
          </w:tcPr>
          <w:p w14:paraId="352DAA6A" w14:textId="77777777" w:rsidR="00B8656F" w:rsidRPr="001123CF" w:rsidRDefault="00B8656F" w:rsidP="00AE4A7D">
            <w:pPr>
              <w:widowControl w:val="0"/>
              <w:contextualSpacing/>
              <w:rPr>
                <w:color w:val="000000" w:themeColor="text1"/>
              </w:rPr>
            </w:pPr>
            <w:r w:rsidRPr="001123CF">
              <w:rPr>
                <w:color w:val="000000" w:themeColor="text1"/>
              </w:rPr>
              <w:t>1.1</w:t>
            </w:r>
          </w:p>
        </w:tc>
        <w:tc>
          <w:tcPr>
            <w:tcW w:w="2291" w:type="pct"/>
            <w:shd w:val="clear" w:color="auto" w:fill="auto"/>
            <w:tcMar>
              <w:top w:w="45" w:type="dxa"/>
              <w:left w:w="75" w:type="dxa"/>
              <w:bottom w:w="45" w:type="dxa"/>
              <w:right w:w="75" w:type="dxa"/>
            </w:tcMar>
          </w:tcPr>
          <w:p w14:paraId="33EF7249" w14:textId="77777777" w:rsidR="00B8656F" w:rsidRPr="001123CF" w:rsidRDefault="00B8656F" w:rsidP="00AE4A7D">
            <w:pPr>
              <w:pStyle w:val="a3"/>
              <w:widowControl w:val="0"/>
              <w:shd w:val="clear" w:color="auto" w:fill="FFFFFF"/>
              <w:tabs>
                <w:tab w:val="left" w:pos="709"/>
                <w:tab w:val="left" w:pos="851"/>
              </w:tabs>
              <w:spacing w:before="0" w:after="0"/>
              <w:contextualSpacing/>
              <w:textAlignment w:val="baseline"/>
              <w:rPr>
                <w:color w:val="000000" w:themeColor="text1"/>
                <w:spacing w:val="2"/>
                <w:sz w:val="20"/>
                <w:szCs w:val="20"/>
                <w:lang w:val="ru-RU"/>
              </w:rPr>
            </w:pPr>
            <w:r>
              <w:rPr>
                <w:color w:val="000000" w:themeColor="text1"/>
                <w:spacing w:val="2"/>
                <w:sz w:val="20"/>
                <w:szCs w:val="20"/>
                <w:lang w:val="ru-RU"/>
              </w:rPr>
              <w:t xml:space="preserve">Сбор примеров образовательных программ по направлению </w:t>
            </w:r>
            <w:r w:rsidRPr="00AC4F39">
              <w:rPr>
                <w:bCs/>
                <w:color w:val="000000" w:themeColor="text1"/>
                <w:sz w:val="20"/>
                <w:szCs w:val="20"/>
                <w:lang w:val="ru-RU"/>
              </w:rPr>
              <w:t>«061 Информационно-коммуникационные технологии»</w:t>
            </w:r>
            <w:r>
              <w:rPr>
                <w:bCs/>
                <w:color w:val="000000" w:themeColor="text1"/>
                <w:sz w:val="20"/>
                <w:szCs w:val="20"/>
                <w:lang w:val="ru-RU"/>
              </w:rPr>
              <w:t xml:space="preserve"> </w:t>
            </w:r>
            <w:r>
              <w:rPr>
                <w:color w:val="000000" w:themeColor="text1"/>
                <w:spacing w:val="2"/>
                <w:sz w:val="20"/>
                <w:szCs w:val="20"/>
                <w:lang w:val="ru-RU"/>
              </w:rPr>
              <w:t>разных вузов РК по уровням образования</w:t>
            </w:r>
          </w:p>
        </w:tc>
        <w:tc>
          <w:tcPr>
            <w:tcW w:w="1085" w:type="pct"/>
            <w:shd w:val="clear" w:color="auto" w:fill="auto"/>
            <w:tcMar>
              <w:top w:w="45" w:type="dxa"/>
              <w:left w:w="75" w:type="dxa"/>
              <w:bottom w:w="45" w:type="dxa"/>
              <w:right w:w="75" w:type="dxa"/>
            </w:tcMar>
            <w:vAlign w:val="center"/>
          </w:tcPr>
          <w:p w14:paraId="040022D4" w14:textId="77777777" w:rsidR="00B8656F" w:rsidRPr="00DE5AD6" w:rsidRDefault="00B8656F" w:rsidP="00AE4A7D">
            <w:pPr>
              <w:widowControl w:val="0"/>
              <w:contextualSpacing/>
              <w:jc w:val="center"/>
              <w:rPr>
                <w:color w:val="000000" w:themeColor="text1"/>
                <w:lang w:val="en-US"/>
              </w:rPr>
            </w:pPr>
            <w:r w:rsidRPr="00DE5AD6">
              <w:rPr>
                <w:color w:val="000000"/>
              </w:rPr>
              <w:t>Пн 06.01.20</w:t>
            </w:r>
            <w:r w:rsidRPr="00DE5AD6">
              <w:rPr>
                <w:color w:val="000000"/>
                <w:lang w:val="en-US"/>
              </w:rPr>
              <w:t>20</w:t>
            </w:r>
          </w:p>
        </w:tc>
        <w:tc>
          <w:tcPr>
            <w:tcW w:w="1125" w:type="pct"/>
            <w:shd w:val="clear" w:color="auto" w:fill="auto"/>
            <w:tcMar>
              <w:top w:w="45" w:type="dxa"/>
              <w:left w:w="75" w:type="dxa"/>
              <w:bottom w:w="45" w:type="dxa"/>
              <w:right w:w="75" w:type="dxa"/>
            </w:tcMar>
            <w:vAlign w:val="center"/>
          </w:tcPr>
          <w:p w14:paraId="1444DD5C" w14:textId="77777777" w:rsidR="00B8656F" w:rsidRPr="00DE5AD6" w:rsidRDefault="00B8656F" w:rsidP="00AE4A7D">
            <w:pPr>
              <w:widowControl w:val="0"/>
              <w:contextualSpacing/>
              <w:jc w:val="center"/>
              <w:rPr>
                <w:color w:val="000000"/>
                <w:lang w:val="en-US"/>
              </w:rPr>
            </w:pPr>
            <w:proofErr w:type="spellStart"/>
            <w:r w:rsidRPr="00DE5AD6">
              <w:rPr>
                <w:color w:val="000000"/>
                <w:lang w:val="en-US"/>
              </w:rPr>
              <w:t>Пт</w:t>
            </w:r>
            <w:proofErr w:type="spellEnd"/>
            <w:r w:rsidRPr="00DE5AD6">
              <w:rPr>
                <w:color w:val="000000"/>
                <w:lang w:val="en-US"/>
              </w:rPr>
              <w:t xml:space="preserve"> 17.01.2020</w:t>
            </w:r>
          </w:p>
        </w:tc>
      </w:tr>
      <w:tr w:rsidR="00B8656F" w:rsidRPr="00843F93" w14:paraId="0BC8CD06" w14:textId="77777777" w:rsidTr="00AE4A7D">
        <w:trPr>
          <w:trHeight w:val="408"/>
        </w:trPr>
        <w:tc>
          <w:tcPr>
            <w:tcW w:w="499" w:type="pct"/>
            <w:shd w:val="clear" w:color="auto" w:fill="auto"/>
            <w:tcMar>
              <w:top w:w="45" w:type="dxa"/>
              <w:left w:w="75" w:type="dxa"/>
              <w:bottom w:w="45" w:type="dxa"/>
              <w:right w:w="75" w:type="dxa"/>
            </w:tcMar>
          </w:tcPr>
          <w:p w14:paraId="0728D1F4" w14:textId="77777777" w:rsidR="00B8656F" w:rsidRPr="001123CF" w:rsidRDefault="00B8656F" w:rsidP="00AE4A7D">
            <w:pPr>
              <w:widowControl w:val="0"/>
              <w:contextualSpacing/>
              <w:rPr>
                <w:color w:val="000000" w:themeColor="text1"/>
              </w:rPr>
            </w:pPr>
            <w:r w:rsidRPr="001123CF">
              <w:rPr>
                <w:color w:val="000000" w:themeColor="text1"/>
              </w:rPr>
              <w:t>1.2</w:t>
            </w:r>
          </w:p>
        </w:tc>
        <w:tc>
          <w:tcPr>
            <w:tcW w:w="2291" w:type="pct"/>
            <w:shd w:val="clear" w:color="auto" w:fill="auto"/>
            <w:tcMar>
              <w:top w:w="45" w:type="dxa"/>
              <w:left w:w="75" w:type="dxa"/>
              <w:bottom w:w="45" w:type="dxa"/>
              <w:right w:w="75" w:type="dxa"/>
            </w:tcMar>
          </w:tcPr>
          <w:p w14:paraId="440B3576" w14:textId="77777777" w:rsidR="00B8656F" w:rsidRPr="001123CF" w:rsidRDefault="00B8656F" w:rsidP="00AE4A7D">
            <w:pPr>
              <w:pStyle w:val="a3"/>
              <w:widowControl w:val="0"/>
              <w:shd w:val="clear" w:color="auto" w:fill="FFFFFF"/>
              <w:tabs>
                <w:tab w:val="left" w:pos="709"/>
                <w:tab w:val="left" w:pos="851"/>
              </w:tabs>
              <w:spacing w:before="0" w:after="0"/>
              <w:contextualSpacing/>
              <w:textAlignment w:val="baseline"/>
              <w:rPr>
                <w:color w:val="000000" w:themeColor="text1"/>
                <w:spacing w:val="2"/>
                <w:sz w:val="20"/>
                <w:szCs w:val="20"/>
                <w:lang w:val="ru-RU"/>
              </w:rPr>
            </w:pPr>
            <w:r>
              <w:rPr>
                <w:color w:val="000000" w:themeColor="text1"/>
                <w:spacing w:val="2"/>
                <w:sz w:val="20"/>
                <w:szCs w:val="20"/>
                <w:lang w:val="ru-RU"/>
              </w:rPr>
              <w:t xml:space="preserve">Изучение НРК, ОРК, ПС и международных стандартов по направлению </w:t>
            </w:r>
            <w:r w:rsidRPr="00AC4F39">
              <w:rPr>
                <w:bCs/>
                <w:color w:val="000000" w:themeColor="text1"/>
                <w:sz w:val="20"/>
                <w:szCs w:val="20"/>
                <w:lang w:val="ru-RU"/>
              </w:rPr>
              <w:t>«061 Информационно-коммуникационные технологии»</w:t>
            </w:r>
          </w:p>
        </w:tc>
        <w:tc>
          <w:tcPr>
            <w:tcW w:w="1085" w:type="pct"/>
            <w:shd w:val="clear" w:color="auto" w:fill="auto"/>
            <w:tcMar>
              <w:top w:w="45" w:type="dxa"/>
              <w:left w:w="75" w:type="dxa"/>
              <w:bottom w:w="45" w:type="dxa"/>
              <w:right w:w="75" w:type="dxa"/>
            </w:tcMar>
            <w:vAlign w:val="center"/>
          </w:tcPr>
          <w:p w14:paraId="7D0ED611" w14:textId="77777777" w:rsidR="00B8656F" w:rsidRPr="00DE5AD6" w:rsidRDefault="00B8656F" w:rsidP="00AE4A7D">
            <w:pPr>
              <w:widowControl w:val="0"/>
              <w:contextualSpacing/>
              <w:jc w:val="center"/>
              <w:rPr>
                <w:color w:val="000000" w:themeColor="text1"/>
                <w:lang w:val="en-US"/>
              </w:rPr>
            </w:pPr>
            <w:r w:rsidRPr="00DE5AD6">
              <w:rPr>
                <w:color w:val="000000"/>
              </w:rPr>
              <w:t>Пн 06.01.20</w:t>
            </w:r>
            <w:r w:rsidRPr="00DE5AD6">
              <w:rPr>
                <w:color w:val="000000"/>
                <w:lang w:val="en-US"/>
              </w:rPr>
              <w:t>20</w:t>
            </w:r>
          </w:p>
        </w:tc>
        <w:tc>
          <w:tcPr>
            <w:tcW w:w="1125" w:type="pct"/>
            <w:shd w:val="clear" w:color="auto" w:fill="auto"/>
            <w:tcMar>
              <w:top w:w="45" w:type="dxa"/>
              <w:left w:w="75" w:type="dxa"/>
              <w:bottom w:w="45" w:type="dxa"/>
              <w:right w:w="75" w:type="dxa"/>
            </w:tcMar>
            <w:vAlign w:val="center"/>
          </w:tcPr>
          <w:p w14:paraId="3D374116" w14:textId="77777777" w:rsidR="00B8656F" w:rsidRPr="00DE5AD6" w:rsidRDefault="00B8656F" w:rsidP="00AE4A7D">
            <w:pPr>
              <w:widowControl w:val="0"/>
              <w:contextualSpacing/>
              <w:jc w:val="center"/>
              <w:rPr>
                <w:color w:val="000000"/>
                <w:lang w:val="en-US"/>
              </w:rPr>
            </w:pPr>
            <w:proofErr w:type="spellStart"/>
            <w:r w:rsidRPr="00DE5AD6">
              <w:rPr>
                <w:color w:val="000000"/>
                <w:lang w:val="en-US"/>
              </w:rPr>
              <w:t>Пн</w:t>
            </w:r>
            <w:proofErr w:type="spellEnd"/>
            <w:r w:rsidRPr="00DE5AD6">
              <w:rPr>
                <w:color w:val="000000"/>
                <w:lang w:val="en-US"/>
              </w:rPr>
              <w:t xml:space="preserve"> 27.01.2020</w:t>
            </w:r>
          </w:p>
        </w:tc>
      </w:tr>
      <w:tr w:rsidR="00B8656F" w:rsidRPr="00843F93" w14:paraId="2D664B79" w14:textId="77777777" w:rsidTr="00AE4A7D">
        <w:trPr>
          <w:trHeight w:val="408"/>
        </w:trPr>
        <w:tc>
          <w:tcPr>
            <w:tcW w:w="499" w:type="pct"/>
            <w:shd w:val="clear" w:color="auto" w:fill="auto"/>
            <w:tcMar>
              <w:top w:w="45" w:type="dxa"/>
              <w:left w:w="75" w:type="dxa"/>
              <w:bottom w:w="45" w:type="dxa"/>
              <w:right w:w="75" w:type="dxa"/>
            </w:tcMar>
          </w:tcPr>
          <w:p w14:paraId="316E2577" w14:textId="77777777" w:rsidR="00B8656F" w:rsidRPr="001123CF" w:rsidRDefault="00B8656F" w:rsidP="00AE4A7D">
            <w:pPr>
              <w:widowControl w:val="0"/>
              <w:contextualSpacing/>
              <w:rPr>
                <w:color w:val="000000" w:themeColor="text1"/>
              </w:rPr>
            </w:pPr>
            <w:r>
              <w:rPr>
                <w:color w:val="000000" w:themeColor="text1"/>
              </w:rPr>
              <w:t>1.3</w:t>
            </w:r>
          </w:p>
        </w:tc>
        <w:tc>
          <w:tcPr>
            <w:tcW w:w="2291" w:type="pct"/>
            <w:shd w:val="clear" w:color="auto" w:fill="auto"/>
            <w:tcMar>
              <w:top w:w="45" w:type="dxa"/>
              <w:left w:w="75" w:type="dxa"/>
              <w:bottom w:w="45" w:type="dxa"/>
              <w:right w:w="75" w:type="dxa"/>
            </w:tcMar>
          </w:tcPr>
          <w:p w14:paraId="69A0083D" w14:textId="77777777" w:rsidR="00B8656F" w:rsidRPr="001123CF" w:rsidRDefault="00B8656F" w:rsidP="00AE4A7D">
            <w:pPr>
              <w:pStyle w:val="a3"/>
              <w:widowControl w:val="0"/>
              <w:shd w:val="clear" w:color="auto" w:fill="FFFFFF"/>
              <w:tabs>
                <w:tab w:val="left" w:pos="709"/>
                <w:tab w:val="left" w:pos="851"/>
              </w:tabs>
              <w:spacing w:before="0" w:after="0"/>
              <w:contextualSpacing/>
              <w:textAlignment w:val="baseline"/>
              <w:rPr>
                <w:color w:val="000000" w:themeColor="text1"/>
                <w:spacing w:val="2"/>
                <w:sz w:val="20"/>
                <w:szCs w:val="20"/>
                <w:lang w:val="ru-RU"/>
              </w:rPr>
            </w:pPr>
            <w:r>
              <w:rPr>
                <w:color w:val="000000" w:themeColor="text1"/>
                <w:spacing w:val="2"/>
                <w:sz w:val="20"/>
                <w:szCs w:val="20"/>
                <w:lang w:val="ru-RU"/>
              </w:rPr>
              <w:t xml:space="preserve">Провести анализ ОП и их соответствие  НРК, ОРК, ПС и международных стандартов по направлению </w:t>
            </w:r>
            <w:r w:rsidRPr="00AC4F39">
              <w:rPr>
                <w:bCs/>
                <w:color w:val="000000" w:themeColor="text1"/>
                <w:sz w:val="20"/>
                <w:szCs w:val="20"/>
                <w:lang w:val="ru-RU"/>
              </w:rPr>
              <w:t>«061 Информационно-коммуникационные технологии»</w:t>
            </w:r>
          </w:p>
        </w:tc>
        <w:tc>
          <w:tcPr>
            <w:tcW w:w="1085" w:type="pct"/>
            <w:shd w:val="clear" w:color="auto" w:fill="auto"/>
            <w:tcMar>
              <w:top w:w="45" w:type="dxa"/>
              <w:left w:w="75" w:type="dxa"/>
              <w:bottom w:w="45" w:type="dxa"/>
              <w:right w:w="75" w:type="dxa"/>
            </w:tcMar>
            <w:vAlign w:val="center"/>
          </w:tcPr>
          <w:p w14:paraId="3B690D56" w14:textId="77777777" w:rsidR="00B8656F" w:rsidRPr="00DE5AD6" w:rsidRDefault="00B8656F" w:rsidP="00AE4A7D">
            <w:pPr>
              <w:widowControl w:val="0"/>
              <w:contextualSpacing/>
              <w:jc w:val="center"/>
              <w:rPr>
                <w:color w:val="000000" w:themeColor="text1"/>
                <w:lang w:val="en-US"/>
              </w:rPr>
            </w:pPr>
            <w:r w:rsidRPr="00DE5AD6">
              <w:rPr>
                <w:color w:val="000000"/>
              </w:rPr>
              <w:t>Пн 20.01.20</w:t>
            </w:r>
            <w:r w:rsidRPr="00DE5AD6">
              <w:rPr>
                <w:color w:val="000000"/>
                <w:lang w:val="en-US"/>
              </w:rPr>
              <w:t>20</w:t>
            </w:r>
          </w:p>
        </w:tc>
        <w:tc>
          <w:tcPr>
            <w:tcW w:w="1125" w:type="pct"/>
            <w:shd w:val="clear" w:color="auto" w:fill="auto"/>
            <w:tcMar>
              <w:top w:w="45" w:type="dxa"/>
              <w:left w:w="75" w:type="dxa"/>
              <w:bottom w:w="45" w:type="dxa"/>
              <w:right w:w="75" w:type="dxa"/>
            </w:tcMar>
            <w:vAlign w:val="center"/>
          </w:tcPr>
          <w:p w14:paraId="48317BC7" w14:textId="77777777" w:rsidR="00B8656F" w:rsidRPr="00DE5AD6" w:rsidRDefault="00B8656F" w:rsidP="00AE4A7D">
            <w:pPr>
              <w:widowControl w:val="0"/>
              <w:contextualSpacing/>
              <w:jc w:val="center"/>
              <w:rPr>
                <w:color w:val="000000"/>
                <w:lang w:val="en-US"/>
              </w:rPr>
            </w:pPr>
            <w:proofErr w:type="spellStart"/>
            <w:r w:rsidRPr="00DE5AD6">
              <w:rPr>
                <w:color w:val="000000"/>
                <w:lang w:val="en-US"/>
              </w:rPr>
              <w:t>Пн</w:t>
            </w:r>
            <w:proofErr w:type="spellEnd"/>
            <w:r w:rsidRPr="00DE5AD6">
              <w:rPr>
                <w:color w:val="000000"/>
                <w:lang w:val="en-US"/>
              </w:rPr>
              <w:t xml:space="preserve"> 10.02.2020</w:t>
            </w:r>
          </w:p>
        </w:tc>
      </w:tr>
      <w:tr w:rsidR="00B8656F" w:rsidRPr="00843F93" w14:paraId="07AAAC0A" w14:textId="77777777" w:rsidTr="00AE4A7D">
        <w:trPr>
          <w:trHeight w:val="408"/>
        </w:trPr>
        <w:tc>
          <w:tcPr>
            <w:tcW w:w="499" w:type="pct"/>
            <w:shd w:val="clear" w:color="auto" w:fill="auto"/>
            <w:tcMar>
              <w:top w:w="45" w:type="dxa"/>
              <w:left w:w="75" w:type="dxa"/>
              <w:bottom w:w="45" w:type="dxa"/>
              <w:right w:w="75" w:type="dxa"/>
            </w:tcMar>
          </w:tcPr>
          <w:p w14:paraId="486A340D" w14:textId="77777777" w:rsidR="00B8656F" w:rsidRDefault="00B8656F" w:rsidP="00AE4A7D">
            <w:pPr>
              <w:widowControl w:val="0"/>
              <w:contextualSpacing/>
              <w:rPr>
                <w:color w:val="000000" w:themeColor="text1"/>
              </w:rPr>
            </w:pPr>
            <w:r>
              <w:rPr>
                <w:color w:val="000000" w:themeColor="text1"/>
              </w:rPr>
              <w:t>1.4</w:t>
            </w:r>
          </w:p>
        </w:tc>
        <w:tc>
          <w:tcPr>
            <w:tcW w:w="2291" w:type="pct"/>
            <w:shd w:val="clear" w:color="auto" w:fill="auto"/>
            <w:tcMar>
              <w:top w:w="45" w:type="dxa"/>
              <w:left w:w="75" w:type="dxa"/>
              <w:bottom w:w="45" w:type="dxa"/>
              <w:right w:w="75" w:type="dxa"/>
            </w:tcMar>
          </w:tcPr>
          <w:p w14:paraId="2D5BC16C" w14:textId="77777777" w:rsidR="00B8656F" w:rsidRDefault="00B8656F" w:rsidP="00AE4A7D">
            <w:pPr>
              <w:pStyle w:val="a3"/>
              <w:widowControl w:val="0"/>
              <w:shd w:val="clear" w:color="auto" w:fill="FFFFFF"/>
              <w:tabs>
                <w:tab w:val="left" w:pos="709"/>
                <w:tab w:val="left" w:pos="851"/>
              </w:tabs>
              <w:spacing w:before="0" w:after="0"/>
              <w:contextualSpacing/>
              <w:textAlignment w:val="baseline"/>
              <w:rPr>
                <w:color w:val="000000" w:themeColor="text1"/>
                <w:spacing w:val="2"/>
                <w:sz w:val="20"/>
                <w:szCs w:val="20"/>
                <w:lang w:val="ru-RU"/>
              </w:rPr>
            </w:pPr>
            <w:r w:rsidRPr="004042E5">
              <w:rPr>
                <w:color w:val="000000" w:themeColor="text1"/>
                <w:spacing w:val="2"/>
                <w:sz w:val="20"/>
                <w:szCs w:val="20"/>
                <w:lang w:val="ru-RU"/>
              </w:rPr>
              <w:t xml:space="preserve">Провести анализ рынка труда по вотсребованности должностей указанных в </w:t>
            </w:r>
            <w:r>
              <w:rPr>
                <w:color w:val="000000" w:themeColor="text1"/>
                <w:spacing w:val="2"/>
                <w:sz w:val="20"/>
                <w:szCs w:val="20"/>
                <w:lang w:val="ru-RU"/>
              </w:rPr>
              <w:t>ПС</w:t>
            </w:r>
            <w:r w:rsidRPr="004042E5">
              <w:rPr>
                <w:color w:val="000000" w:themeColor="text1"/>
                <w:spacing w:val="2"/>
                <w:sz w:val="20"/>
                <w:szCs w:val="20"/>
                <w:lang w:val="ru-RU"/>
              </w:rPr>
              <w:t>.</w:t>
            </w:r>
          </w:p>
        </w:tc>
        <w:tc>
          <w:tcPr>
            <w:tcW w:w="1085" w:type="pct"/>
            <w:shd w:val="clear" w:color="auto" w:fill="auto"/>
            <w:tcMar>
              <w:top w:w="45" w:type="dxa"/>
              <w:left w:w="75" w:type="dxa"/>
              <w:bottom w:w="45" w:type="dxa"/>
              <w:right w:w="75" w:type="dxa"/>
            </w:tcMar>
            <w:vAlign w:val="center"/>
          </w:tcPr>
          <w:p w14:paraId="341818E3" w14:textId="77777777" w:rsidR="00B8656F" w:rsidRPr="00DE5AD6" w:rsidRDefault="00B8656F" w:rsidP="00AE4A7D">
            <w:pPr>
              <w:widowControl w:val="0"/>
              <w:contextualSpacing/>
              <w:jc w:val="center"/>
              <w:rPr>
                <w:color w:val="000000" w:themeColor="text1"/>
                <w:lang w:val="en-US"/>
              </w:rPr>
            </w:pPr>
            <w:r w:rsidRPr="00DE5AD6">
              <w:rPr>
                <w:color w:val="000000"/>
              </w:rPr>
              <w:t>Пн 20.01.20</w:t>
            </w:r>
            <w:r w:rsidRPr="00DE5AD6">
              <w:rPr>
                <w:color w:val="000000"/>
                <w:lang w:val="en-US"/>
              </w:rPr>
              <w:t>20</w:t>
            </w:r>
          </w:p>
        </w:tc>
        <w:tc>
          <w:tcPr>
            <w:tcW w:w="1125" w:type="pct"/>
            <w:shd w:val="clear" w:color="auto" w:fill="auto"/>
            <w:tcMar>
              <w:top w:w="45" w:type="dxa"/>
              <w:left w:w="75" w:type="dxa"/>
              <w:bottom w:w="45" w:type="dxa"/>
              <w:right w:w="75" w:type="dxa"/>
            </w:tcMar>
            <w:vAlign w:val="center"/>
          </w:tcPr>
          <w:p w14:paraId="1B7F8F57" w14:textId="77777777" w:rsidR="00B8656F" w:rsidRPr="00DE5AD6" w:rsidRDefault="00B8656F" w:rsidP="00AE4A7D">
            <w:pPr>
              <w:widowControl w:val="0"/>
              <w:contextualSpacing/>
              <w:jc w:val="center"/>
              <w:rPr>
                <w:color w:val="000000"/>
                <w:lang w:val="en-US"/>
              </w:rPr>
            </w:pPr>
            <w:proofErr w:type="spellStart"/>
            <w:r w:rsidRPr="00DE5AD6">
              <w:rPr>
                <w:color w:val="000000"/>
                <w:lang w:val="en-US"/>
              </w:rPr>
              <w:t>Пн</w:t>
            </w:r>
            <w:proofErr w:type="spellEnd"/>
            <w:r w:rsidRPr="00DE5AD6">
              <w:rPr>
                <w:color w:val="000000"/>
                <w:lang w:val="en-US"/>
              </w:rPr>
              <w:t xml:space="preserve"> 10.02.2020</w:t>
            </w:r>
          </w:p>
        </w:tc>
      </w:tr>
      <w:tr w:rsidR="00B8656F" w:rsidRPr="00843F93" w14:paraId="0D644780" w14:textId="77777777" w:rsidTr="00AE4A7D">
        <w:trPr>
          <w:trHeight w:val="408"/>
        </w:trPr>
        <w:tc>
          <w:tcPr>
            <w:tcW w:w="499" w:type="pct"/>
            <w:shd w:val="clear" w:color="auto" w:fill="auto"/>
            <w:tcMar>
              <w:top w:w="45" w:type="dxa"/>
              <w:left w:w="75" w:type="dxa"/>
              <w:bottom w:w="45" w:type="dxa"/>
              <w:right w:w="75" w:type="dxa"/>
            </w:tcMar>
          </w:tcPr>
          <w:p w14:paraId="3996AE49" w14:textId="77777777" w:rsidR="00B8656F" w:rsidRPr="001123CF" w:rsidRDefault="00B8656F" w:rsidP="00AE4A7D">
            <w:pPr>
              <w:widowControl w:val="0"/>
              <w:contextualSpacing/>
              <w:rPr>
                <w:color w:val="000000" w:themeColor="text1"/>
              </w:rPr>
            </w:pPr>
            <w:r>
              <w:rPr>
                <w:color w:val="000000" w:themeColor="text1"/>
              </w:rPr>
              <w:t>1.5</w:t>
            </w:r>
          </w:p>
        </w:tc>
        <w:tc>
          <w:tcPr>
            <w:tcW w:w="2291" w:type="pct"/>
            <w:shd w:val="clear" w:color="auto" w:fill="auto"/>
            <w:tcMar>
              <w:top w:w="45" w:type="dxa"/>
              <w:left w:w="75" w:type="dxa"/>
              <w:bottom w:w="45" w:type="dxa"/>
              <w:right w:w="75" w:type="dxa"/>
            </w:tcMar>
          </w:tcPr>
          <w:p w14:paraId="64A8F844" w14:textId="77777777" w:rsidR="00B8656F" w:rsidRPr="001123CF" w:rsidRDefault="00B8656F" w:rsidP="00AE4A7D">
            <w:pPr>
              <w:pStyle w:val="a3"/>
              <w:widowControl w:val="0"/>
              <w:shd w:val="clear" w:color="auto" w:fill="FFFFFF"/>
              <w:tabs>
                <w:tab w:val="left" w:pos="709"/>
                <w:tab w:val="left" w:pos="851"/>
              </w:tabs>
              <w:spacing w:before="0" w:after="0"/>
              <w:contextualSpacing/>
              <w:textAlignment w:val="baseline"/>
              <w:rPr>
                <w:color w:val="000000" w:themeColor="text1"/>
                <w:spacing w:val="2"/>
                <w:sz w:val="20"/>
                <w:szCs w:val="20"/>
                <w:lang w:val="ru-RU"/>
              </w:rPr>
            </w:pPr>
            <w:r>
              <w:rPr>
                <w:color w:val="000000" w:themeColor="text1"/>
                <w:spacing w:val="2"/>
                <w:sz w:val="20"/>
                <w:szCs w:val="20"/>
                <w:lang w:val="ru-RU"/>
              </w:rPr>
              <w:t xml:space="preserve">Формулирование рекомендаций и требований для разработки </w:t>
            </w:r>
            <w:r w:rsidRPr="008646D0">
              <w:rPr>
                <w:color w:val="000000" w:themeColor="text1"/>
                <w:spacing w:val="2"/>
                <w:sz w:val="20"/>
                <w:szCs w:val="20"/>
                <w:lang w:val="ru-RU"/>
              </w:rPr>
              <w:t>трехуровневой модели образовательной программы по направлению подготовки кадров «061 Информационно-коммуникационные технологии»</w:t>
            </w:r>
          </w:p>
        </w:tc>
        <w:tc>
          <w:tcPr>
            <w:tcW w:w="1085" w:type="pct"/>
            <w:shd w:val="clear" w:color="auto" w:fill="auto"/>
            <w:tcMar>
              <w:top w:w="45" w:type="dxa"/>
              <w:left w:w="75" w:type="dxa"/>
              <w:bottom w:w="45" w:type="dxa"/>
              <w:right w:w="75" w:type="dxa"/>
            </w:tcMar>
            <w:vAlign w:val="center"/>
          </w:tcPr>
          <w:p w14:paraId="41492910" w14:textId="77777777" w:rsidR="00B8656F" w:rsidRPr="00DE5AD6" w:rsidRDefault="00B8656F" w:rsidP="00AE4A7D">
            <w:pPr>
              <w:widowControl w:val="0"/>
              <w:contextualSpacing/>
              <w:jc w:val="center"/>
              <w:rPr>
                <w:color w:val="000000"/>
                <w:lang w:val="en-US"/>
              </w:rPr>
            </w:pPr>
            <w:r w:rsidRPr="00DE5AD6">
              <w:rPr>
                <w:color w:val="000000"/>
              </w:rPr>
              <w:t>Вт 11.02.20</w:t>
            </w:r>
            <w:r w:rsidRPr="00DE5AD6">
              <w:rPr>
                <w:color w:val="000000"/>
                <w:lang w:val="en-US"/>
              </w:rPr>
              <w:t>20</w:t>
            </w:r>
          </w:p>
        </w:tc>
        <w:tc>
          <w:tcPr>
            <w:tcW w:w="1125" w:type="pct"/>
            <w:shd w:val="clear" w:color="auto" w:fill="auto"/>
            <w:tcMar>
              <w:top w:w="45" w:type="dxa"/>
              <w:left w:w="75" w:type="dxa"/>
              <w:bottom w:w="45" w:type="dxa"/>
              <w:right w:w="75" w:type="dxa"/>
            </w:tcMar>
            <w:vAlign w:val="center"/>
          </w:tcPr>
          <w:p w14:paraId="2EB914EB" w14:textId="77777777" w:rsidR="00B8656F" w:rsidRPr="00DE5AD6" w:rsidRDefault="00B8656F" w:rsidP="00AE4A7D">
            <w:pPr>
              <w:widowControl w:val="0"/>
              <w:contextualSpacing/>
              <w:jc w:val="center"/>
              <w:rPr>
                <w:color w:val="000000"/>
              </w:rPr>
            </w:pPr>
            <w:r w:rsidRPr="00DE5AD6">
              <w:rPr>
                <w:color w:val="000000"/>
              </w:rPr>
              <w:t xml:space="preserve">Чт </w:t>
            </w:r>
            <w:r w:rsidRPr="00DE5AD6">
              <w:rPr>
                <w:color w:val="000000"/>
                <w:lang w:val="en-US"/>
              </w:rPr>
              <w:t>05.03.2020</w:t>
            </w:r>
          </w:p>
        </w:tc>
      </w:tr>
      <w:tr w:rsidR="00B8656F" w:rsidRPr="001123CF" w14:paraId="516CAC1E"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B17C1F4" w14:textId="77777777" w:rsidR="00B8656F" w:rsidRPr="001123CF" w:rsidRDefault="00B8656F" w:rsidP="00AE4A7D">
            <w:pPr>
              <w:widowControl w:val="0"/>
              <w:contextualSpacing/>
              <w:rPr>
                <w:color w:val="000000" w:themeColor="text1"/>
              </w:rPr>
            </w:pPr>
            <w:r>
              <w:rPr>
                <w:color w:val="000000" w:themeColor="text1"/>
              </w:rPr>
              <w:t>2</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978A048" w14:textId="77777777" w:rsidR="00B8656F" w:rsidRPr="00A7521D" w:rsidRDefault="00B8656F" w:rsidP="00AE4A7D">
            <w:pPr>
              <w:pStyle w:val="a3"/>
              <w:widowControl w:val="0"/>
              <w:shd w:val="clear" w:color="auto" w:fill="FFFFFF"/>
              <w:tabs>
                <w:tab w:val="left" w:pos="709"/>
                <w:tab w:val="left" w:pos="851"/>
              </w:tabs>
              <w:spacing w:before="0" w:after="0"/>
              <w:contextualSpacing/>
              <w:textAlignment w:val="baseline"/>
              <w:rPr>
                <w:b/>
                <w:bCs/>
                <w:color w:val="000000" w:themeColor="text1"/>
                <w:sz w:val="20"/>
                <w:szCs w:val="20"/>
                <w:lang w:val="ru-RU"/>
              </w:rPr>
            </w:pPr>
            <w:r w:rsidRPr="00A7521D">
              <w:rPr>
                <w:b/>
                <w:bCs/>
                <w:color w:val="000000" w:themeColor="text1"/>
                <w:sz w:val="20"/>
                <w:szCs w:val="20"/>
                <w:lang w:val="ru-RU"/>
              </w:rPr>
              <w:t>Этап 2. Разработка трехуровневой модели образовательной программы по направлению подготовки кадров «061 Информационно-коммуникационные технологии»</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3A9C08C" w14:textId="77777777" w:rsidR="00B8656F" w:rsidRPr="00DE5AD6" w:rsidRDefault="00B8656F" w:rsidP="00AE4A7D">
            <w:pPr>
              <w:widowControl w:val="0"/>
              <w:contextualSpacing/>
              <w:jc w:val="center"/>
              <w:rPr>
                <w:color w:val="000000" w:themeColor="text1"/>
                <w:lang w:val="en-US"/>
              </w:rPr>
            </w:pPr>
            <w:r w:rsidRPr="00DE5AD6">
              <w:rPr>
                <w:b/>
                <w:bCs/>
                <w:color w:val="000000"/>
              </w:rPr>
              <w:t>Пт 06.03.20</w:t>
            </w:r>
            <w:r w:rsidRPr="00DE5AD6">
              <w:rPr>
                <w:b/>
                <w:bCs/>
                <w:color w:val="000000"/>
                <w:lang w:val="en-US"/>
              </w:rPr>
              <w:t>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024CA543" w14:textId="77777777" w:rsidR="00B8656F" w:rsidRPr="00DE5AD6" w:rsidRDefault="00B8656F" w:rsidP="00AE4A7D">
            <w:pPr>
              <w:widowControl w:val="0"/>
              <w:contextualSpacing/>
              <w:jc w:val="center"/>
              <w:rPr>
                <w:color w:val="000000" w:themeColor="text1"/>
                <w:lang w:val="en-US"/>
              </w:rPr>
            </w:pPr>
            <w:r w:rsidRPr="00DE5AD6">
              <w:rPr>
                <w:b/>
                <w:bCs/>
                <w:color w:val="000000"/>
              </w:rPr>
              <w:t>Вт 05.05.20</w:t>
            </w:r>
            <w:r w:rsidRPr="00DE5AD6">
              <w:rPr>
                <w:b/>
                <w:bCs/>
                <w:color w:val="000000"/>
                <w:lang w:val="en-US"/>
              </w:rPr>
              <w:t>20</w:t>
            </w:r>
          </w:p>
        </w:tc>
      </w:tr>
      <w:tr w:rsidR="00B8656F" w:rsidRPr="00843F93" w14:paraId="388C251D"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113DE41" w14:textId="77777777" w:rsidR="00B8656F" w:rsidRPr="001123CF" w:rsidRDefault="00B8656F" w:rsidP="00AE4A7D">
            <w:pPr>
              <w:widowControl w:val="0"/>
              <w:contextualSpacing/>
              <w:rPr>
                <w:color w:val="000000" w:themeColor="text1"/>
              </w:rPr>
            </w:pPr>
            <w:r>
              <w:rPr>
                <w:color w:val="000000" w:themeColor="text1"/>
              </w:rPr>
              <w:t>2</w:t>
            </w:r>
            <w:r w:rsidRPr="001123CF">
              <w:rPr>
                <w:color w:val="000000" w:themeColor="text1"/>
              </w:rPr>
              <w:t>.1</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2424EEA" w14:textId="77777777" w:rsidR="00B8656F" w:rsidRPr="004042E5" w:rsidRDefault="00B8656F" w:rsidP="00AE4A7D">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 xml:space="preserve">Определение результатов обучения  </w:t>
            </w:r>
            <w:r w:rsidRPr="008646D0">
              <w:rPr>
                <w:color w:val="000000" w:themeColor="text1"/>
                <w:spacing w:val="2"/>
                <w:sz w:val="20"/>
                <w:szCs w:val="20"/>
                <w:lang w:val="ru-RU"/>
              </w:rPr>
              <w:t>образовательной программы по направлению подготовки кадров «061 Информационно-коммуникационные технологии»</w:t>
            </w:r>
            <w:r>
              <w:rPr>
                <w:color w:val="000000" w:themeColor="text1"/>
                <w:spacing w:val="2"/>
                <w:sz w:val="20"/>
                <w:szCs w:val="20"/>
                <w:lang w:val="ru-RU"/>
              </w:rPr>
              <w:t xml:space="preserve"> уровня бакалавриата на основании профессиональных компетенций.</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44DA1EAE" w14:textId="77777777" w:rsidR="00B8656F" w:rsidRPr="00DE5AD6" w:rsidRDefault="00B8656F" w:rsidP="00AE4A7D">
            <w:pPr>
              <w:widowControl w:val="0"/>
              <w:contextualSpacing/>
              <w:jc w:val="center"/>
              <w:rPr>
                <w:color w:val="000000" w:themeColor="text1"/>
                <w:lang w:val="en-US"/>
              </w:rPr>
            </w:pPr>
            <w:r w:rsidRPr="00DE5AD6">
              <w:rPr>
                <w:color w:val="000000"/>
              </w:rPr>
              <w:t>Пт 06.03.20</w:t>
            </w:r>
            <w:r w:rsidRPr="00DE5AD6">
              <w:rPr>
                <w:color w:val="000000"/>
                <w:lang w:val="en-US"/>
              </w:rPr>
              <w:t>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7ED7D17A" w14:textId="77777777" w:rsidR="00B8656F" w:rsidRPr="00DE5AD6" w:rsidRDefault="00B8656F" w:rsidP="00AE4A7D">
            <w:pPr>
              <w:widowControl w:val="0"/>
              <w:contextualSpacing/>
              <w:jc w:val="center"/>
              <w:rPr>
                <w:color w:val="000000" w:themeColor="text1"/>
                <w:lang w:val="en-US"/>
              </w:rPr>
            </w:pPr>
            <w:r w:rsidRPr="00DE5AD6">
              <w:rPr>
                <w:color w:val="000000"/>
              </w:rPr>
              <w:t>Чт 19.03.20</w:t>
            </w:r>
            <w:r w:rsidRPr="00DE5AD6">
              <w:rPr>
                <w:color w:val="000000"/>
                <w:lang w:val="en-US"/>
              </w:rPr>
              <w:t>20</w:t>
            </w:r>
          </w:p>
        </w:tc>
      </w:tr>
      <w:tr w:rsidR="00B8656F" w:rsidRPr="00843F93" w14:paraId="02A06134"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378A3AC" w14:textId="77777777" w:rsidR="00B8656F" w:rsidRPr="001123CF" w:rsidRDefault="00B8656F" w:rsidP="00AE4A7D">
            <w:pPr>
              <w:widowControl w:val="0"/>
              <w:contextualSpacing/>
              <w:rPr>
                <w:color w:val="000000" w:themeColor="text1"/>
              </w:rPr>
            </w:pPr>
            <w:r>
              <w:rPr>
                <w:color w:val="000000" w:themeColor="text1"/>
              </w:rPr>
              <w:t>2</w:t>
            </w:r>
            <w:r w:rsidRPr="001123CF">
              <w:rPr>
                <w:color w:val="000000" w:themeColor="text1"/>
              </w:rPr>
              <w:t>.2</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62BEB07" w14:textId="77777777" w:rsidR="00B8656F" w:rsidRPr="000C6C97" w:rsidRDefault="00B8656F" w:rsidP="00AE4A7D">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Определение базовых компетенций уровня бакалавриата</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0DE45AF7" w14:textId="77777777" w:rsidR="00B8656F" w:rsidRPr="00DE5AD6" w:rsidRDefault="00B8656F" w:rsidP="00AE4A7D">
            <w:pPr>
              <w:widowControl w:val="0"/>
              <w:contextualSpacing/>
              <w:jc w:val="center"/>
              <w:rPr>
                <w:color w:val="000000" w:themeColor="text1"/>
                <w:lang w:val="en-US"/>
              </w:rPr>
            </w:pPr>
            <w:r w:rsidRPr="00DE5AD6">
              <w:rPr>
                <w:color w:val="000000"/>
              </w:rPr>
              <w:t>Пт 06.03.20</w:t>
            </w:r>
            <w:r w:rsidRPr="00DE5AD6">
              <w:rPr>
                <w:color w:val="000000"/>
                <w:lang w:val="en-US"/>
              </w:rPr>
              <w:t>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0C826D1B" w14:textId="77777777" w:rsidR="00B8656F" w:rsidRPr="00DE5AD6" w:rsidRDefault="00B8656F" w:rsidP="00AE4A7D">
            <w:pPr>
              <w:widowControl w:val="0"/>
              <w:contextualSpacing/>
              <w:jc w:val="center"/>
              <w:rPr>
                <w:color w:val="000000" w:themeColor="text1"/>
              </w:rPr>
            </w:pPr>
            <w:r w:rsidRPr="00DE5AD6">
              <w:rPr>
                <w:color w:val="000000"/>
              </w:rPr>
              <w:t>Вт 24.03.2020</w:t>
            </w:r>
          </w:p>
        </w:tc>
      </w:tr>
      <w:tr w:rsidR="00B8656F" w:rsidRPr="00843F93" w14:paraId="7D3B62E2"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DBDCACD" w14:textId="77777777" w:rsidR="00B8656F" w:rsidRDefault="00B8656F" w:rsidP="00AE4A7D">
            <w:pPr>
              <w:widowControl w:val="0"/>
              <w:contextualSpacing/>
              <w:rPr>
                <w:color w:val="000000" w:themeColor="text1"/>
              </w:rPr>
            </w:pPr>
            <w:r>
              <w:rPr>
                <w:color w:val="000000" w:themeColor="text1"/>
              </w:rPr>
              <w:lastRenderedPageBreak/>
              <w:t>2</w:t>
            </w:r>
            <w:r w:rsidRPr="001123CF">
              <w:rPr>
                <w:color w:val="000000" w:themeColor="text1"/>
              </w:rPr>
              <w:t>.</w:t>
            </w:r>
            <w:r>
              <w:rPr>
                <w:color w:val="000000" w:themeColor="text1"/>
              </w:rPr>
              <w:t>3</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519FC2E" w14:textId="77777777" w:rsidR="00B8656F" w:rsidRPr="004B6E27" w:rsidRDefault="00B8656F" w:rsidP="00AE4A7D">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 xml:space="preserve">Определение результатов обучения  </w:t>
            </w:r>
            <w:r w:rsidRPr="008646D0">
              <w:rPr>
                <w:color w:val="000000" w:themeColor="text1"/>
                <w:spacing w:val="2"/>
                <w:sz w:val="20"/>
                <w:szCs w:val="20"/>
                <w:lang w:val="ru-RU"/>
              </w:rPr>
              <w:t>образовательной программы по направлению подготовки кадров «061 Информационно-коммуникационные технологии»</w:t>
            </w:r>
            <w:r>
              <w:rPr>
                <w:color w:val="000000" w:themeColor="text1"/>
                <w:spacing w:val="2"/>
                <w:sz w:val="20"/>
                <w:szCs w:val="20"/>
                <w:lang w:val="ru-RU"/>
              </w:rPr>
              <w:t xml:space="preserve"> уровня магистратуры </w:t>
            </w:r>
            <w:r>
              <w:rPr>
                <w:bCs/>
                <w:color w:val="000000" w:themeColor="text1"/>
                <w:sz w:val="20"/>
                <w:szCs w:val="20"/>
                <w:lang w:val="ru-RU"/>
              </w:rPr>
              <w:t>и их описание</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0EC5C28" w14:textId="77777777" w:rsidR="00B8656F" w:rsidRPr="00DE5AD6" w:rsidRDefault="00B8656F" w:rsidP="00AE4A7D">
            <w:pPr>
              <w:widowControl w:val="0"/>
              <w:contextualSpacing/>
              <w:jc w:val="center"/>
              <w:rPr>
                <w:color w:val="000000" w:themeColor="text1"/>
              </w:rPr>
            </w:pPr>
            <w:r w:rsidRPr="00DE5AD6">
              <w:rPr>
                <w:color w:val="000000"/>
              </w:rPr>
              <w:t>Ср 25.03.2020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6985680" w14:textId="77777777" w:rsidR="00B8656F" w:rsidRPr="00DE5AD6" w:rsidRDefault="00B8656F" w:rsidP="00AE4A7D">
            <w:pPr>
              <w:widowControl w:val="0"/>
              <w:contextualSpacing/>
              <w:jc w:val="center"/>
              <w:rPr>
                <w:color w:val="000000" w:themeColor="text1"/>
              </w:rPr>
            </w:pPr>
            <w:r w:rsidRPr="00DE5AD6">
              <w:rPr>
                <w:color w:val="000000"/>
              </w:rPr>
              <w:t>Пт 10.04.2020</w:t>
            </w:r>
          </w:p>
        </w:tc>
      </w:tr>
      <w:tr w:rsidR="00B8656F" w:rsidRPr="00843F93" w14:paraId="7E83DB1A"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A4D7800" w14:textId="77777777" w:rsidR="00B8656F" w:rsidRDefault="00B8656F" w:rsidP="00AE4A7D">
            <w:pPr>
              <w:widowControl w:val="0"/>
              <w:contextualSpacing/>
              <w:rPr>
                <w:color w:val="000000" w:themeColor="text1"/>
              </w:rPr>
            </w:pPr>
            <w:r>
              <w:rPr>
                <w:color w:val="000000" w:themeColor="text1"/>
              </w:rPr>
              <w:t>2</w:t>
            </w:r>
            <w:r w:rsidRPr="001123CF">
              <w:rPr>
                <w:color w:val="000000" w:themeColor="text1"/>
              </w:rPr>
              <w:t>.</w:t>
            </w:r>
            <w:r>
              <w:rPr>
                <w:color w:val="000000" w:themeColor="text1"/>
              </w:rPr>
              <w:t>4</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9019A9A" w14:textId="77777777" w:rsidR="00B8656F" w:rsidRDefault="00B8656F" w:rsidP="00AE4A7D">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Определение базовых компетенций уровня магистратуры</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0D94D06D" w14:textId="77777777" w:rsidR="00B8656F" w:rsidRPr="00DE5AD6" w:rsidRDefault="00B8656F" w:rsidP="00AE4A7D">
            <w:pPr>
              <w:widowControl w:val="0"/>
              <w:contextualSpacing/>
              <w:jc w:val="center"/>
              <w:rPr>
                <w:color w:val="000000" w:themeColor="text1"/>
              </w:rPr>
            </w:pPr>
            <w:r w:rsidRPr="00DE5AD6">
              <w:rPr>
                <w:color w:val="000000"/>
              </w:rPr>
              <w:t>Ср 25.03.2020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210CAE35" w14:textId="77777777" w:rsidR="00B8656F" w:rsidRPr="00DE5AD6" w:rsidRDefault="00B8656F" w:rsidP="00AE4A7D">
            <w:pPr>
              <w:widowControl w:val="0"/>
              <w:contextualSpacing/>
              <w:jc w:val="center"/>
              <w:rPr>
                <w:color w:val="000000" w:themeColor="text1"/>
              </w:rPr>
            </w:pPr>
            <w:r w:rsidRPr="00DE5AD6">
              <w:rPr>
                <w:color w:val="000000"/>
              </w:rPr>
              <w:t>Вт 14.04.2020</w:t>
            </w:r>
          </w:p>
        </w:tc>
      </w:tr>
      <w:tr w:rsidR="00B8656F" w:rsidRPr="00843F93" w14:paraId="657466EF"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37968F6" w14:textId="77777777" w:rsidR="00B8656F" w:rsidRDefault="00B8656F" w:rsidP="00AE4A7D">
            <w:pPr>
              <w:widowControl w:val="0"/>
              <w:contextualSpacing/>
              <w:rPr>
                <w:color w:val="000000" w:themeColor="text1"/>
              </w:rPr>
            </w:pPr>
            <w:r>
              <w:rPr>
                <w:color w:val="000000" w:themeColor="text1"/>
              </w:rPr>
              <w:t>2</w:t>
            </w:r>
            <w:r w:rsidRPr="001123CF">
              <w:rPr>
                <w:color w:val="000000" w:themeColor="text1"/>
              </w:rPr>
              <w:t>.</w:t>
            </w:r>
            <w:r>
              <w:rPr>
                <w:color w:val="000000" w:themeColor="text1"/>
              </w:rPr>
              <w:t>5</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3BC6A3B" w14:textId="77777777" w:rsidR="00B8656F" w:rsidRDefault="00B8656F" w:rsidP="00AE4A7D">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 xml:space="preserve">Определение результатов обучения  </w:t>
            </w:r>
            <w:r w:rsidRPr="008646D0">
              <w:rPr>
                <w:color w:val="000000" w:themeColor="text1"/>
                <w:spacing w:val="2"/>
                <w:sz w:val="20"/>
                <w:szCs w:val="20"/>
                <w:lang w:val="ru-RU"/>
              </w:rPr>
              <w:t>образовательной программы по направлению подготовки кадров «061 Информационно-коммуникационные технологии»</w:t>
            </w:r>
            <w:r>
              <w:rPr>
                <w:color w:val="000000" w:themeColor="text1"/>
                <w:spacing w:val="2"/>
                <w:sz w:val="20"/>
                <w:szCs w:val="20"/>
                <w:lang w:val="ru-RU"/>
              </w:rPr>
              <w:t xml:space="preserve"> уровня </w:t>
            </w:r>
            <w:r>
              <w:rPr>
                <w:color w:val="000000" w:themeColor="text1"/>
                <w:spacing w:val="2"/>
                <w:sz w:val="20"/>
                <w:szCs w:val="20"/>
                <w:lang w:val="en-US"/>
              </w:rPr>
              <w:t>PhD</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E440A22" w14:textId="77777777" w:rsidR="00B8656F" w:rsidRPr="00DE5AD6" w:rsidRDefault="00B8656F" w:rsidP="00AE4A7D">
            <w:pPr>
              <w:widowControl w:val="0"/>
              <w:contextualSpacing/>
              <w:jc w:val="center"/>
              <w:rPr>
                <w:color w:val="000000" w:themeColor="text1"/>
              </w:rPr>
            </w:pPr>
            <w:r w:rsidRPr="00DE5AD6">
              <w:rPr>
                <w:color w:val="000000"/>
              </w:rPr>
              <w:t>Ср 15.04.2020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4345BD1A" w14:textId="77777777" w:rsidR="00B8656F" w:rsidRPr="00DE5AD6" w:rsidRDefault="00B8656F" w:rsidP="00AE4A7D">
            <w:pPr>
              <w:widowControl w:val="0"/>
              <w:contextualSpacing/>
              <w:jc w:val="center"/>
              <w:rPr>
                <w:color w:val="000000" w:themeColor="text1"/>
              </w:rPr>
            </w:pPr>
            <w:r w:rsidRPr="00DE5AD6">
              <w:rPr>
                <w:color w:val="000000"/>
              </w:rPr>
              <w:t>Вт 05.05.2020</w:t>
            </w:r>
          </w:p>
        </w:tc>
      </w:tr>
      <w:tr w:rsidR="00B8656F" w:rsidRPr="00843F93" w14:paraId="1A236846"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D9DCC85" w14:textId="77777777" w:rsidR="00B8656F" w:rsidRDefault="00B8656F" w:rsidP="00AE4A7D">
            <w:pPr>
              <w:widowControl w:val="0"/>
              <w:contextualSpacing/>
              <w:rPr>
                <w:color w:val="000000" w:themeColor="text1"/>
              </w:rPr>
            </w:pPr>
            <w:r>
              <w:rPr>
                <w:color w:val="000000" w:themeColor="text1"/>
              </w:rPr>
              <w:t>2</w:t>
            </w:r>
            <w:r w:rsidRPr="001123CF">
              <w:rPr>
                <w:color w:val="000000" w:themeColor="text1"/>
              </w:rPr>
              <w:t>.</w:t>
            </w:r>
            <w:r>
              <w:rPr>
                <w:color w:val="000000" w:themeColor="text1"/>
              </w:rPr>
              <w:t>6</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9BBE128" w14:textId="77777777" w:rsidR="00B8656F" w:rsidRDefault="00B8656F" w:rsidP="00AE4A7D">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Определение базовых компетенций уровня докторантуры</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7B9A960" w14:textId="77777777" w:rsidR="00B8656F" w:rsidRPr="00DE5AD6" w:rsidRDefault="00B8656F" w:rsidP="00AE4A7D">
            <w:pPr>
              <w:widowControl w:val="0"/>
              <w:contextualSpacing/>
              <w:jc w:val="center"/>
              <w:rPr>
                <w:color w:val="000000" w:themeColor="text1"/>
              </w:rPr>
            </w:pPr>
            <w:r w:rsidRPr="00DE5AD6">
              <w:rPr>
                <w:color w:val="000000"/>
              </w:rPr>
              <w:t>Ср 15.04.2020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58A3ACA7" w14:textId="77777777" w:rsidR="00B8656F" w:rsidRPr="00DE5AD6" w:rsidRDefault="00B8656F" w:rsidP="00AE4A7D">
            <w:pPr>
              <w:widowControl w:val="0"/>
              <w:contextualSpacing/>
              <w:jc w:val="center"/>
              <w:rPr>
                <w:color w:val="000000" w:themeColor="text1"/>
              </w:rPr>
            </w:pPr>
            <w:r w:rsidRPr="00DE5AD6">
              <w:rPr>
                <w:color w:val="000000"/>
              </w:rPr>
              <w:t>Вт 05.05.2020</w:t>
            </w:r>
          </w:p>
        </w:tc>
      </w:tr>
      <w:tr w:rsidR="00B8656F" w:rsidRPr="00843F93" w14:paraId="511B19AB"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B640498" w14:textId="77777777" w:rsidR="00B8656F" w:rsidRDefault="00B8656F" w:rsidP="00AE4A7D">
            <w:pPr>
              <w:widowControl w:val="0"/>
              <w:contextualSpacing/>
              <w:rPr>
                <w:color w:val="000000" w:themeColor="text1"/>
              </w:rPr>
            </w:pPr>
            <w:r>
              <w:rPr>
                <w:color w:val="000000" w:themeColor="text1"/>
              </w:rPr>
              <w:t>3</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71119C8" w14:textId="77777777" w:rsidR="00B8656F" w:rsidRPr="00A7521D" w:rsidRDefault="00B8656F" w:rsidP="00AE4A7D">
            <w:pPr>
              <w:pStyle w:val="a3"/>
              <w:widowControl w:val="0"/>
              <w:shd w:val="clear" w:color="auto" w:fill="FFFFFF"/>
              <w:tabs>
                <w:tab w:val="left" w:pos="709"/>
                <w:tab w:val="left" w:pos="851"/>
              </w:tabs>
              <w:spacing w:before="0" w:after="0"/>
              <w:contextualSpacing/>
              <w:textAlignment w:val="baseline"/>
              <w:rPr>
                <w:b/>
                <w:bCs/>
                <w:color w:val="000000" w:themeColor="text1"/>
                <w:sz w:val="20"/>
                <w:szCs w:val="20"/>
                <w:lang w:val="ru-RU"/>
              </w:rPr>
            </w:pPr>
            <w:r w:rsidRPr="00A7521D">
              <w:rPr>
                <w:b/>
                <w:bCs/>
                <w:color w:val="000000" w:themeColor="text1"/>
                <w:sz w:val="20"/>
                <w:szCs w:val="20"/>
                <w:lang w:val="ru-RU"/>
              </w:rPr>
              <w:t xml:space="preserve">Этап 3. Разработка модели специалиста </w:t>
            </w:r>
            <w:r w:rsidRPr="00A7521D">
              <w:rPr>
                <w:b/>
                <w:color w:val="000000" w:themeColor="text1"/>
                <w:spacing w:val="2"/>
                <w:sz w:val="20"/>
                <w:szCs w:val="20"/>
                <w:lang w:val="ru-RU"/>
              </w:rPr>
              <w:t xml:space="preserve">по направлению подготовки кадров «061 Информационно-коммуникационные технологии» </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5616C9F9" w14:textId="77777777" w:rsidR="00B8656F" w:rsidRPr="00DE5AD6" w:rsidRDefault="00B8656F" w:rsidP="00AE4A7D">
            <w:pPr>
              <w:widowControl w:val="0"/>
              <w:contextualSpacing/>
              <w:jc w:val="center"/>
              <w:rPr>
                <w:color w:val="000000" w:themeColor="text1"/>
              </w:rPr>
            </w:pPr>
            <w:r w:rsidRPr="00DE5AD6">
              <w:rPr>
                <w:b/>
                <w:bCs/>
                <w:color w:val="000000"/>
              </w:rPr>
              <w:t>Ср 06.05.2020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434F37C3" w14:textId="77777777" w:rsidR="00B8656F" w:rsidRPr="00DE5AD6" w:rsidRDefault="00B8656F" w:rsidP="00AE4A7D">
            <w:pPr>
              <w:widowControl w:val="0"/>
              <w:contextualSpacing/>
              <w:jc w:val="center"/>
              <w:rPr>
                <w:color w:val="000000" w:themeColor="text1"/>
              </w:rPr>
            </w:pPr>
            <w:r w:rsidRPr="00DE5AD6">
              <w:rPr>
                <w:b/>
                <w:bCs/>
                <w:color w:val="000000"/>
              </w:rPr>
              <w:t>Пн 22.06.2020</w:t>
            </w:r>
          </w:p>
        </w:tc>
      </w:tr>
      <w:tr w:rsidR="00B8656F" w:rsidRPr="00843F93" w14:paraId="0BA13820"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7B48932" w14:textId="77777777" w:rsidR="00B8656F" w:rsidRDefault="00B8656F" w:rsidP="00AE4A7D">
            <w:pPr>
              <w:widowControl w:val="0"/>
              <w:contextualSpacing/>
              <w:rPr>
                <w:color w:val="000000" w:themeColor="text1"/>
              </w:rPr>
            </w:pPr>
            <w:r>
              <w:rPr>
                <w:color w:val="000000" w:themeColor="text1"/>
              </w:rPr>
              <w:t>3</w:t>
            </w:r>
            <w:r w:rsidRPr="001123CF">
              <w:rPr>
                <w:color w:val="000000" w:themeColor="text1"/>
              </w:rPr>
              <w:t>.</w:t>
            </w:r>
            <w:r>
              <w:rPr>
                <w:color w:val="000000" w:themeColor="text1"/>
              </w:rPr>
              <w:t>1</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3FFEF00" w14:textId="77777777" w:rsidR="00B8656F" w:rsidRDefault="00B8656F" w:rsidP="00AE4A7D">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 xml:space="preserve">Разработка модели специалиста </w:t>
            </w:r>
            <w:r w:rsidRPr="008646D0">
              <w:rPr>
                <w:color w:val="000000" w:themeColor="text1"/>
                <w:spacing w:val="2"/>
                <w:sz w:val="20"/>
                <w:szCs w:val="20"/>
                <w:lang w:val="ru-RU"/>
              </w:rPr>
              <w:t>по направлению подготовки кадров «061 Информационно-коммуникационные технологии»</w:t>
            </w:r>
            <w:r>
              <w:rPr>
                <w:color w:val="000000" w:themeColor="text1"/>
                <w:spacing w:val="2"/>
                <w:sz w:val="20"/>
                <w:szCs w:val="20"/>
                <w:lang w:val="ru-RU"/>
              </w:rPr>
              <w:t xml:space="preserve"> уровня бакалавр</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0C809072" w14:textId="77777777" w:rsidR="00B8656F" w:rsidRPr="00DE5AD6" w:rsidRDefault="00B8656F" w:rsidP="00AE4A7D">
            <w:pPr>
              <w:widowControl w:val="0"/>
              <w:contextualSpacing/>
              <w:jc w:val="center"/>
              <w:rPr>
                <w:color w:val="000000" w:themeColor="text1"/>
              </w:rPr>
            </w:pPr>
            <w:r w:rsidRPr="00DE5AD6">
              <w:rPr>
                <w:color w:val="000000"/>
              </w:rPr>
              <w:t>Ср 06.05.2020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B3216CB" w14:textId="77777777" w:rsidR="00B8656F" w:rsidRPr="00DE5AD6" w:rsidRDefault="00B8656F" w:rsidP="00AE4A7D">
            <w:pPr>
              <w:widowControl w:val="0"/>
              <w:contextualSpacing/>
              <w:jc w:val="center"/>
              <w:rPr>
                <w:color w:val="000000" w:themeColor="text1"/>
              </w:rPr>
            </w:pPr>
            <w:r w:rsidRPr="00DE5AD6">
              <w:rPr>
                <w:color w:val="000000"/>
              </w:rPr>
              <w:t>Пн 08.06.2020</w:t>
            </w:r>
          </w:p>
        </w:tc>
      </w:tr>
      <w:tr w:rsidR="00B8656F" w:rsidRPr="00843F93" w14:paraId="5022920E"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2F2D6F3" w14:textId="77777777" w:rsidR="00B8656F" w:rsidRDefault="00B8656F" w:rsidP="00AE4A7D">
            <w:pPr>
              <w:widowControl w:val="0"/>
              <w:contextualSpacing/>
              <w:rPr>
                <w:color w:val="000000" w:themeColor="text1"/>
              </w:rPr>
            </w:pPr>
            <w:r>
              <w:rPr>
                <w:color w:val="000000" w:themeColor="text1"/>
              </w:rPr>
              <w:t>3</w:t>
            </w:r>
            <w:r w:rsidRPr="001123CF">
              <w:rPr>
                <w:color w:val="000000" w:themeColor="text1"/>
              </w:rPr>
              <w:t>.</w:t>
            </w:r>
            <w:r>
              <w:rPr>
                <w:color w:val="000000" w:themeColor="text1"/>
              </w:rPr>
              <w:t>2</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92D125F" w14:textId="77777777" w:rsidR="00B8656F" w:rsidRPr="003B44EA" w:rsidRDefault="00B8656F" w:rsidP="00AE4A7D">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 xml:space="preserve">Разработка модели специалиста </w:t>
            </w:r>
            <w:r w:rsidRPr="008646D0">
              <w:rPr>
                <w:color w:val="000000" w:themeColor="text1"/>
                <w:spacing w:val="2"/>
                <w:sz w:val="20"/>
                <w:szCs w:val="20"/>
                <w:lang w:val="ru-RU"/>
              </w:rPr>
              <w:t>по направлению подготовки кадров «061 Информационно-коммуникационные технологии»</w:t>
            </w:r>
            <w:r>
              <w:rPr>
                <w:color w:val="000000" w:themeColor="text1"/>
                <w:spacing w:val="2"/>
                <w:sz w:val="20"/>
                <w:szCs w:val="20"/>
                <w:lang w:val="ru-RU"/>
              </w:rPr>
              <w:t xml:space="preserve"> уровня магистратура и </w:t>
            </w:r>
            <w:r>
              <w:rPr>
                <w:color w:val="000000" w:themeColor="text1"/>
                <w:spacing w:val="2"/>
                <w:sz w:val="20"/>
                <w:szCs w:val="20"/>
                <w:lang w:val="en-US"/>
              </w:rPr>
              <w:t>PhD</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5126CE81" w14:textId="77777777" w:rsidR="00B8656F" w:rsidRPr="00DE5AD6" w:rsidRDefault="00B8656F" w:rsidP="00AE4A7D">
            <w:pPr>
              <w:widowControl w:val="0"/>
              <w:contextualSpacing/>
              <w:jc w:val="center"/>
              <w:rPr>
                <w:color w:val="000000" w:themeColor="text1"/>
              </w:rPr>
            </w:pPr>
            <w:r w:rsidRPr="00DE5AD6">
              <w:rPr>
                <w:color w:val="000000"/>
              </w:rPr>
              <w:t>Ср 06.05.2020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58CD1EC7" w14:textId="77777777" w:rsidR="00B8656F" w:rsidRPr="00DE5AD6" w:rsidRDefault="00B8656F" w:rsidP="00AE4A7D">
            <w:pPr>
              <w:widowControl w:val="0"/>
              <w:contextualSpacing/>
              <w:jc w:val="center"/>
              <w:rPr>
                <w:color w:val="000000" w:themeColor="text1"/>
              </w:rPr>
            </w:pPr>
            <w:r w:rsidRPr="00DE5AD6">
              <w:rPr>
                <w:color w:val="000000"/>
              </w:rPr>
              <w:t>Пн 08.06.2020</w:t>
            </w:r>
          </w:p>
        </w:tc>
      </w:tr>
      <w:tr w:rsidR="00B8656F" w:rsidRPr="00843F93" w14:paraId="1D63F3BA"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94A1427" w14:textId="77777777" w:rsidR="00B8656F" w:rsidRDefault="00B8656F" w:rsidP="00AE4A7D">
            <w:pPr>
              <w:widowControl w:val="0"/>
              <w:contextualSpacing/>
              <w:rPr>
                <w:color w:val="000000" w:themeColor="text1"/>
              </w:rPr>
            </w:pPr>
            <w:r>
              <w:rPr>
                <w:color w:val="000000" w:themeColor="text1"/>
              </w:rPr>
              <w:t>3</w:t>
            </w:r>
            <w:r w:rsidRPr="001123CF">
              <w:rPr>
                <w:color w:val="000000" w:themeColor="text1"/>
              </w:rPr>
              <w:t>.</w:t>
            </w:r>
            <w:r>
              <w:rPr>
                <w:color w:val="000000" w:themeColor="text1"/>
              </w:rPr>
              <w:t>3</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9F3F9AF" w14:textId="77777777" w:rsidR="00B8656F" w:rsidRPr="003B44EA" w:rsidRDefault="00B8656F" w:rsidP="00AE4A7D">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 xml:space="preserve">Обсуждение с ведущими вузами и получение рецензий на </w:t>
            </w:r>
            <w:r w:rsidRPr="00AC4F39">
              <w:rPr>
                <w:bCs/>
                <w:color w:val="000000" w:themeColor="text1"/>
                <w:sz w:val="20"/>
                <w:szCs w:val="20"/>
                <w:lang w:val="ru-RU"/>
              </w:rPr>
              <w:t>трехуровнев</w:t>
            </w:r>
            <w:r>
              <w:rPr>
                <w:bCs/>
                <w:color w:val="000000" w:themeColor="text1"/>
                <w:sz w:val="20"/>
                <w:szCs w:val="20"/>
                <w:lang w:val="ru-RU"/>
              </w:rPr>
              <w:t>ую</w:t>
            </w:r>
            <w:r w:rsidRPr="00AC4F39">
              <w:rPr>
                <w:bCs/>
                <w:color w:val="000000" w:themeColor="text1"/>
                <w:sz w:val="20"/>
                <w:szCs w:val="20"/>
                <w:lang w:val="ru-RU"/>
              </w:rPr>
              <w:t xml:space="preserve"> модел</w:t>
            </w:r>
            <w:r>
              <w:rPr>
                <w:bCs/>
                <w:color w:val="000000" w:themeColor="text1"/>
                <w:sz w:val="20"/>
                <w:szCs w:val="20"/>
                <w:lang w:val="ru-RU"/>
              </w:rPr>
              <w:t>ь</w:t>
            </w:r>
            <w:r w:rsidRPr="00AC4F39">
              <w:rPr>
                <w:bCs/>
                <w:color w:val="000000" w:themeColor="text1"/>
                <w:sz w:val="20"/>
                <w:szCs w:val="20"/>
                <w:lang w:val="ru-RU"/>
              </w:rPr>
              <w:t xml:space="preserve"> образовательной программы по направлению подготовки кадров «061 Информационно-коммуникационные технологии»</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FBE560F" w14:textId="77777777" w:rsidR="00B8656F" w:rsidRPr="00DE5AD6" w:rsidRDefault="00B8656F" w:rsidP="00AE4A7D">
            <w:pPr>
              <w:widowControl w:val="0"/>
              <w:contextualSpacing/>
              <w:jc w:val="center"/>
              <w:rPr>
                <w:color w:val="000000" w:themeColor="text1"/>
              </w:rPr>
            </w:pPr>
            <w:r w:rsidRPr="00DE5AD6">
              <w:rPr>
                <w:color w:val="000000"/>
              </w:rPr>
              <w:t>Ср 06.05.2020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73F87315" w14:textId="77777777" w:rsidR="00B8656F" w:rsidRPr="00DE5AD6" w:rsidRDefault="00B8656F" w:rsidP="00AE4A7D">
            <w:pPr>
              <w:widowControl w:val="0"/>
              <w:contextualSpacing/>
              <w:jc w:val="center"/>
              <w:rPr>
                <w:color w:val="000000" w:themeColor="text1"/>
              </w:rPr>
            </w:pPr>
            <w:r w:rsidRPr="00DE5AD6">
              <w:rPr>
                <w:color w:val="000000"/>
              </w:rPr>
              <w:t>Пн 08.06.2020</w:t>
            </w:r>
          </w:p>
        </w:tc>
      </w:tr>
      <w:tr w:rsidR="00B8656F" w:rsidRPr="00843F93" w14:paraId="0DF184F6" w14:textId="77777777" w:rsidTr="00AE4A7D">
        <w:trPr>
          <w:trHeight w:val="408"/>
        </w:trPr>
        <w:tc>
          <w:tcPr>
            <w:tcW w:w="49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E89ED3B" w14:textId="77777777" w:rsidR="00B8656F" w:rsidRDefault="00B8656F" w:rsidP="00AE4A7D">
            <w:pPr>
              <w:widowControl w:val="0"/>
              <w:contextualSpacing/>
              <w:rPr>
                <w:color w:val="000000" w:themeColor="text1"/>
              </w:rPr>
            </w:pPr>
            <w:r>
              <w:rPr>
                <w:color w:val="000000" w:themeColor="text1"/>
              </w:rPr>
              <w:t>3.4</w:t>
            </w:r>
          </w:p>
        </w:tc>
        <w:tc>
          <w:tcPr>
            <w:tcW w:w="229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C5EAEED" w14:textId="77777777" w:rsidR="00B8656F" w:rsidRDefault="00B8656F" w:rsidP="00AE4A7D">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sidRPr="004042E5">
              <w:rPr>
                <w:bCs/>
                <w:color w:val="000000" w:themeColor="text1"/>
                <w:sz w:val="20"/>
                <w:szCs w:val="20"/>
                <w:lang w:val="ru-RU"/>
              </w:rPr>
              <w:t>Внести корректировки и изменения по предложениям, замечаниям вузов.</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4769804E" w14:textId="77777777" w:rsidR="00B8656F" w:rsidRPr="00DE5AD6" w:rsidRDefault="00B8656F" w:rsidP="00AE4A7D">
            <w:pPr>
              <w:widowControl w:val="0"/>
              <w:contextualSpacing/>
              <w:jc w:val="center"/>
              <w:rPr>
                <w:color w:val="000000" w:themeColor="text1"/>
              </w:rPr>
            </w:pPr>
            <w:r w:rsidRPr="00DE5AD6">
              <w:rPr>
                <w:color w:val="000000"/>
              </w:rPr>
              <w:t>Вт 09.06.2020</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56C11BE" w14:textId="77777777" w:rsidR="00B8656F" w:rsidRPr="00DE5AD6" w:rsidRDefault="00B8656F" w:rsidP="00AE4A7D">
            <w:pPr>
              <w:widowControl w:val="0"/>
              <w:contextualSpacing/>
              <w:jc w:val="center"/>
              <w:rPr>
                <w:color w:val="000000" w:themeColor="text1"/>
              </w:rPr>
            </w:pPr>
            <w:r w:rsidRPr="00DE5AD6">
              <w:rPr>
                <w:color w:val="000000"/>
              </w:rPr>
              <w:t>Пн 22.06.2020</w:t>
            </w:r>
          </w:p>
        </w:tc>
      </w:tr>
    </w:tbl>
    <w:p w14:paraId="2243D91B" w14:textId="77777777" w:rsidR="0000594F" w:rsidRDefault="0000594F" w:rsidP="0000594F">
      <w:pPr>
        <w:pStyle w:val="a3"/>
        <w:widowControl w:val="0"/>
        <w:shd w:val="clear" w:color="auto" w:fill="FFFFFF"/>
        <w:spacing w:before="0" w:after="0"/>
        <w:contextualSpacing/>
        <w:textAlignment w:val="baseline"/>
        <w:rPr>
          <w:color w:val="000000" w:themeColor="text1"/>
          <w:spacing w:val="2"/>
          <w:lang w:val="ru-RU"/>
        </w:rPr>
      </w:pPr>
    </w:p>
    <w:sectPr w:rsidR="0000594F">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BED0A" w14:textId="77777777" w:rsidR="00CB380F" w:rsidRDefault="00CB380F">
      <w:r>
        <w:separator/>
      </w:r>
    </w:p>
  </w:endnote>
  <w:endnote w:type="continuationSeparator" w:id="0">
    <w:p w14:paraId="2126C65A" w14:textId="77777777" w:rsidR="00CB380F" w:rsidRDefault="00CB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9D743" w14:textId="77777777" w:rsidR="00EE72D6" w:rsidRDefault="00694D72" w:rsidP="00E77597">
    <w:pPr>
      <w:pStyle w:val="a8"/>
      <w:ind w:firstLine="0"/>
      <w:jc w:val="center"/>
    </w:pPr>
  </w:p>
  <w:p w14:paraId="1AB426BE" w14:textId="77777777" w:rsidR="00EE72D6" w:rsidRDefault="00694D7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CB308" w14:textId="77777777" w:rsidR="00CB380F" w:rsidRDefault="00CB380F">
      <w:r>
        <w:separator/>
      </w:r>
    </w:p>
  </w:footnote>
  <w:footnote w:type="continuationSeparator" w:id="0">
    <w:p w14:paraId="459D4993" w14:textId="77777777" w:rsidR="00CB380F" w:rsidRDefault="00CB38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4DC1"/>
    <w:multiLevelType w:val="multilevel"/>
    <w:tmpl w:val="F78C788A"/>
    <w:lvl w:ilvl="0">
      <w:start w:val="1"/>
      <w:numFmt w:val="decimal"/>
      <w:lvlText w:val="%1."/>
      <w:lvlJc w:val="left"/>
      <w:pPr>
        <w:ind w:left="720" w:hanging="360"/>
      </w:pPr>
      <w:rPr>
        <w:rFonts w:hint="default"/>
        <w:i w:val="0"/>
      </w:rPr>
    </w:lvl>
    <w:lvl w:ilvl="1">
      <w:start w:val="1"/>
      <w:numFmt w:val="decimal"/>
      <w:isLgl/>
      <w:lvlText w:val="%1.%2"/>
      <w:lvlJc w:val="left"/>
      <w:pPr>
        <w:ind w:left="810" w:hanging="450"/>
      </w:pPr>
      <w:rPr>
        <w:rFonts w:eastAsia="Tahoma" w:hint="default"/>
        <w:b w:val="0"/>
      </w:rPr>
    </w:lvl>
    <w:lvl w:ilvl="2">
      <w:start w:val="1"/>
      <w:numFmt w:val="decimal"/>
      <w:isLgl/>
      <w:lvlText w:val="%1.%2.%3"/>
      <w:lvlJc w:val="left"/>
      <w:pPr>
        <w:ind w:left="1080" w:hanging="720"/>
      </w:pPr>
      <w:rPr>
        <w:rFonts w:eastAsia="Tahoma" w:hint="default"/>
        <w:b/>
      </w:rPr>
    </w:lvl>
    <w:lvl w:ilvl="3">
      <w:start w:val="1"/>
      <w:numFmt w:val="decimal"/>
      <w:isLgl/>
      <w:lvlText w:val="%1.%2.%3.%4"/>
      <w:lvlJc w:val="left"/>
      <w:pPr>
        <w:ind w:left="1440" w:hanging="1080"/>
      </w:pPr>
      <w:rPr>
        <w:rFonts w:eastAsia="Tahoma" w:hint="default"/>
        <w:b/>
      </w:rPr>
    </w:lvl>
    <w:lvl w:ilvl="4">
      <w:start w:val="1"/>
      <w:numFmt w:val="decimal"/>
      <w:isLgl/>
      <w:lvlText w:val="%1.%2.%3.%4.%5"/>
      <w:lvlJc w:val="left"/>
      <w:pPr>
        <w:ind w:left="1440" w:hanging="1080"/>
      </w:pPr>
      <w:rPr>
        <w:rFonts w:eastAsia="Tahoma" w:hint="default"/>
        <w:b/>
      </w:rPr>
    </w:lvl>
    <w:lvl w:ilvl="5">
      <w:start w:val="1"/>
      <w:numFmt w:val="decimal"/>
      <w:isLgl/>
      <w:lvlText w:val="%1.%2.%3.%4.%5.%6"/>
      <w:lvlJc w:val="left"/>
      <w:pPr>
        <w:ind w:left="1800" w:hanging="1440"/>
      </w:pPr>
      <w:rPr>
        <w:rFonts w:eastAsia="Tahoma" w:hint="default"/>
        <w:b/>
      </w:rPr>
    </w:lvl>
    <w:lvl w:ilvl="6">
      <w:start w:val="1"/>
      <w:numFmt w:val="decimal"/>
      <w:isLgl/>
      <w:lvlText w:val="%1.%2.%3.%4.%5.%6.%7"/>
      <w:lvlJc w:val="left"/>
      <w:pPr>
        <w:ind w:left="1800" w:hanging="1440"/>
      </w:pPr>
      <w:rPr>
        <w:rFonts w:eastAsia="Tahoma" w:hint="default"/>
        <w:b/>
      </w:rPr>
    </w:lvl>
    <w:lvl w:ilvl="7">
      <w:start w:val="1"/>
      <w:numFmt w:val="decimal"/>
      <w:isLgl/>
      <w:lvlText w:val="%1.%2.%3.%4.%5.%6.%7.%8"/>
      <w:lvlJc w:val="left"/>
      <w:pPr>
        <w:ind w:left="2160" w:hanging="1800"/>
      </w:pPr>
      <w:rPr>
        <w:rFonts w:eastAsia="Tahoma" w:hint="default"/>
        <w:b/>
      </w:rPr>
    </w:lvl>
    <w:lvl w:ilvl="8">
      <w:start w:val="1"/>
      <w:numFmt w:val="decimal"/>
      <w:isLgl/>
      <w:lvlText w:val="%1.%2.%3.%4.%5.%6.%7.%8.%9"/>
      <w:lvlJc w:val="left"/>
      <w:pPr>
        <w:ind w:left="2520" w:hanging="2160"/>
      </w:pPr>
      <w:rPr>
        <w:rFonts w:eastAsia="Tahoma" w:hint="default"/>
        <w:b/>
      </w:rPr>
    </w:lvl>
  </w:abstractNum>
  <w:abstractNum w:abstractNumId="1" w15:restartNumberingAfterBreak="0">
    <w:nsid w:val="31943E30"/>
    <w:multiLevelType w:val="hybridMultilevel"/>
    <w:tmpl w:val="21CAA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E21F63"/>
    <w:multiLevelType w:val="hybridMultilevel"/>
    <w:tmpl w:val="8A32247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ABD515B"/>
    <w:multiLevelType w:val="hybridMultilevel"/>
    <w:tmpl w:val="8A32247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4C5228E"/>
    <w:multiLevelType w:val="hybridMultilevel"/>
    <w:tmpl w:val="7D5E23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8497BD5"/>
    <w:multiLevelType w:val="hybridMultilevel"/>
    <w:tmpl w:val="D902CB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89D1FAA"/>
    <w:multiLevelType w:val="hybridMultilevel"/>
    <w:tmpl w:val="EAFE97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F33368E"/>
    <w:multiLevelType w:val="hybridMultilevel"/>
    <w:tmpl w:val="FC2A74D8"/>
    <w:lvl w:ilvl="0" w:tplc="0ADCF4B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9F48DE"/>
    <w:multiLevelType w:val="multilevel"/>
    <w:tmpl w:val="F78C788A"/>
    <w:lvl w:ilvl="0">
      <w:start w:val="1"/>
      <w:numFmt w:val="decimal"/>
      <w:lvlText w:val="%1."/>
      <w:lvlJc w:val="left"/>
      <w:pPr>
        <w:ind w:left="720" w:hanging="360"/>
      </w:pPr>
      <w:rPr>
        <w:rFonts w:hint="default"/>
        <w:i w:val="0"/>
      </w:rPr>
    </w:lvl>
    <w:lvl w:ilvl="1">
      <w:start w:val="1"/>
      <w:numFmt w:val="decimal"/>
      <w:isLgl/>
      <w:lvlText w:val="%1.%2"/>
      <w:lvlJc w:val="left"/>
      <w:pPr>
        <w:ind w:left="810" w:hanging="450"/>
      </w:pPr>
      <w:rPr>
        <w:rFonts w:eastAsia="Tahoma" w:hint="default"/>
        <w:b w:val="0"/>
      </w:rPr>
    </w:lvl>
    <w:lvl w:ilvl="2">
      <w:start w:val="1"/>
      <w:numFmt w:val="decimal"/>
      <w:isLgl/>
      <w:lvlText w:val="%1.%2.%3"/>
      <w:lvlJc w:val="left"/>
      <w:pPr>
        <w:ind w:left="1080" w:hanging="720"/>
      </w:pPr>
      <w:rPr>
        <w:rFonts w:eastAsia="Tahoma" w:hint="default"/>
        <w:b/>
      </w:rPr>
    </w:lvl>
    <w:lvl w:ilvl="3">
      <w:start w:val="1"/>
      <w:numFmt w:val="decimal"/>
      <w:isLgl/>
      <w:lvlText w:val="%1.%2.%3.%4"/>
      <w:lvlJc w:val="left"/>
      <w:pPr>
        <w:ind w:left="1440" w:hanging="1080"/>
      </w:pPr>
      <w:rPr>
        <w:rFonts w:eastAsia="Tahoma" w:hint="default"/>
        <w:b/>
      </w:rPr>
    </w:lvl>
    <w:lvl w:ilvl="4">
      <w:start w:val="1"/>
      <w:numFmt w:val="decimal"/>
      <w:isLgl/>
      <w:lvlText w:val="%1.%2.%3.%4.%5"/>
      <w:lvlJc w:val="left"/>
      <w:pPr>
        <w:ind w:left="1440" w:hanging="1080"/>
      </w:pPr>
      <w:rPr>
        <w:rFonts w:eastAsia="Tahoma" w:hint="default"/>
        <w:b/>
      </w:rPr>
    </w:lvl>
    <w:lvl w:ilvl="5">
      <w:start w:val="1"/>
      <w:numFmt w:val="decimal"/>
      <w:isLgl/>
      <w:lvlText w:val="%1.%2.%3.%4.%5.%6"/>
      <w:lvlJc w:val="left"/>
      <w:pPr>
        <w:ind w:left="1800" w:hanging="1440"/>
      </w:pPr>
      <w:rPr>
        <w:rFonts w:eastAsia="Tahoma" w:hint="default"/>
        <w:b/>
      </w:rPr>
    </w:lvl>
    <w:lvl w:ilvl="6">
      <w:start w:val="1"/>
      <w:numFmt w:val="decimal"/>
      <w:isLgl/>
      <w:lvlText w:val="%1.%2.%3.%4.%5.%6.%7"/>
      <w:lvlJc w:val="left"/>
      <w:pPr>
        <w:ind w:left="1800" w:hanging="1440"/>
      </w:pPr>
      <w:rPr>
        <w:rFonts w:eastAsia="Tahoma" w:hint="default"/>
        <w:b/>
      </w:rPr>
    </w:lvl>
    <w:lvl w:ilvl="7">
      <w:start w:val="1"/>
      <w:numFmt w:val="decimal"/>
      <w:isLgl/>
      <w:lvlText w:val="%1.%2.%3.%4.%5.%6.%7.%8"/>
      <w:lvlJc w:val="left"/>
      <w:pPr>
        <w:ind w:left="2160" w:hanging="1800"/>
      </w:pPr>
      <w:rPr>
        <w:rFonts w:eastAsia="Tahoma" w:hint="default"/>
        <w:b/>
      </w:rPr>
    </w:lvl>
    <w:lvl w:ilvl="8">
      <w:start w:val="1"/>
      <w:numFmt w:val="decimal"/>
      <w:isLgl/>
      <w:lvlText w:val="%1.%2.%3.%4.%5.%6.%7.%8.%9"/>
      <w:lvlJc w:val="left"/>
      <w:pPr>
        <w:ind w:left="2520" w:hanging="2160"/>
      </w:pPr>
      <w:rPr>
        <w:rFonts w:eastAsia="Tahoma" w:hint="default"/>
        <w:b/>
      </w:rPr>
    </w:lvl>
  </w:abstractNum>
  <w:num w:numId="1">
    <w:abstractNumId w:val="0"/>
  </w:num>
  <w:num w:numId="2">
    <w:abstractNumId w:val="7"/>
  </w:num>
  <w:num w:numId="3">
    <w:abstractNumId w:val="1"/>
  </w:num>
  <w:num w:numId="4">
    <w:abstractNumId w:val="6"/>
  </w:num>
  <w:num w:numId="5">
    <w:abstractNumId w:val="4"/>
  </w:num>
  <w:num w:numId="6">
    <w:abstractNumId w:val="5"/>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42"/>
    <w:rsid w:val="00001362"/>
    <w:rsid w:val="00002ED5"/>
    <w:rsid w:val="0000594F"/>
    <w:rsid w:val="00017418"/>
    <w:rsid w:val="00026730"/>
    <w:rsid w:val="000543D9"/>
    <w:rsid w:val="00062909"/>
    <w:rsid w:val="000B450C"/>
    <w:rsid w:val="000C6C97"/>
    <w:rsid w:val="000E0618"/>
    <w:rsid w:val="000E497F"/>
    <w:rsid w:val="001022E3"/>
    <w:rsid w:val="00102ABF"/>
    <w:rsid w:val="00143F0D"/>
    <w:rsid w:val="00182993"/>
    <w:rsid w:val="00195BEA"/>
    <w:rsid w:val="001A223C"/>
    <w:rsid w:val="001A55BD"/>
    <w:rsid w:val="001A565F"/>
    <w:rsid w:val="001C0715"/>
    <w:rsid w:val="001D6655"/>
    <w:rsid w:val="001E215D"/>
    <w:rsid w:val="00214720"/>
    <w:rsid w:val="00376894"/>
    <w:rsid w:val="003A2A9A"/>
    <w:rsid w:val="003B44EA"/>
    <w:rsid w:val="003C564E"/>
    <w:rsid w:val="003E6074"/>
    <w:rsid w:val="003E6B1B"/>
    <w:rsid w:val="003F4CD7"/>
    <w:rsid w:val="004042E5"/>
    <w:rsid w:val="00405BEC"/>
    <w:rsid w:val="0047126B"/>
    <w:rsid w:val="004B6E27"/>
    <w:rsid w:val="004E54F6"/>
    <w:rsid w:val="0051389D"/>
    <w:rsid w:val="00515977"/>
    <w:rsid w:val="00520259"/>
    <w:rsid w:val="00560636"/>
    <w:rsid w:val="00583B6F"/>
    <w:rsid w:val="005C2C31"/>
    <w:rsid w:val="005C2DDD"/>
    <w:rsid w:val="005D1375"/>
    <w:rsid w:val="005D1A60"/>
    <w:rsid w:val="00605A3B"/>
    <w:rsid w:val="00620478"/>
    <w:rsid w:val="00624A7C"/>
    <w:rsid w:val="00652B7E"/>
    <w:rsid w:val="0067477C"/>
    <w:rsid w:val="00682342"/>
    <w:rsid w:val="00682F38"/>
    <w:rsid w:val="00684588"/>
    <w:rsid w:val="00694D72"/>
    <w:rsid w:val="006B30FB"/>
    <w:rsid w:val="006B4604"/>
    <w:rsid w:val="006D2E1C"/>
    <w:rsid w:val="006E1AA8"/>
    <w:rsid w:val="007022C0"/>
    <w:rsid w:val="00726124"/>
    <w:rsid w:val="00734AEC"/>
    <w:rsid w:val="0078000D"/>
    <w:rsid w:val="007968CB"/>
    <w:rsid w:val="007A52F6"/>
    <w:rsid w:val="007C388E"/>
    <w:rsid w:val="007E1B3F"/>
    <w:rsid w:val="00836511"/>
    <w:rsid w:val="008466FD"/>
    <w:rsid w:val="00850792"/>
    <w:rsid w:val="008646D0"/>
    <w:rsid w:val="008E4133"/>
    <w:rsid w:val="00922FF1"/>
    <w:rsid w:val="00944D96"/>
    <w:rsid w:val="00956E06"/>
    <w:rsid w:val="009826B6"/>
    <w:rsid w:val="009D057D"/>
    <w:rsid w:val="00A5093A"/>
    <w:rsid w:val="00AA3D0B"/>
    <w:rsid w:val="00AC4F39"/>
    <w:rsid w:val="00AD4B05"/>
    <w:rsid w:val="00B32C8E"/>
    <w:rsid w:val="00B45332"/>
    <w:rsid w:val="00B8656F"/>
    <w:rsid w:val="00BB0275"/>
    <w:rsid w:val="00BB410E"/>
    <w:rsid w:val="00BC197B"/>
    <w:rsid w:val="00BC49EF"/>
    <w:rsid w:val="00BC5F04"/>
    <w:rsid w:val="00BD481A"/>
    <w:rsid w:val="00BD5FC1"/>
    <w:rsid w:val="00C06BD0"/>
    <w:rsid w:val="00C113D7"/>
    <w:rsid w:val="00C120C5"/>
    <w:rsid w:val="00C17282"/>
    <w:rsid w:val="00C24A05"/>
    <w:rsid w:val="00C459CB"/>
    <w:rsid w:val="00C517DE"/>
    <w:rsid w:val="00C53FF6"/>
    <w:rsid w:val="00C72A01"/>
    <w:rsid w:val="00CA0AF6"/>
    <w:rsid w:val="00CA0F00"/>
    <w:rsid w:val="00CB380F"/>
    <w:rsid w:val="00CB44B1"/>
    <w:rsid w:val="00CC5733"/>
    <w:rsid w:val="00CD3266"/>
    <w:rsid w:val="00CF0079"/>
    <w:rsid w:val="00CF4964"/>
    <w:rsid w:val="00D02BDF"/>
    <w:rsid w:val="00D04ACD"/>
    <w:rsid w:val="00D1107E"/>
    <w:rsid w:val="00D12D37"/>
    <w:rsid w:val="00D23931"/>
    <w:rsid w:val="00D26A76"/>
    <w:rsid w:val="00D65919"/>
    <w:rsid w:val="00DE39F5"/>
    <w:rsid w:val="00E17245"/>
    <w:rsid w:val="00E54410"/>
    <w:rsid w:val="00E54AE2"/>
    <w:rsid w:val="00E66D7A"/>
    <w:rsid w:val="00E9391C"/>
    <w:rsid w:val="00EC50DD"/>
    <w:rsid w:val="00F01F56"/>
    <w:rsid w:val="00F128D5"/>
    <w:rsid w:val="00F632CD"/>
    <w:rsid w:val="00F70127"/>
    <w:rsid w:val="00F84EA3"/>
    <w:rsid w:val="00FB23D7"/>
    <w:rsid w:val="00FB48B9"/>
    <w:rsid w:val="00FC4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7D70"/>
  <w15:docId w15:val="{957220BE-BFC1-4EFE-8619-82A280D7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D0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Знак,Обычный (Web) Знак Знак,Знак4,Обычный (Web) Знак Знак Знак Знак Знак Знак Знак Знак Знак,Обычный (Web) Знак Знак Знак Знак Знак,Обычный (Web) Знак,Знак4 Знак Знак,Обычный (Web)1,Обычный (веб) Знак,Знак4 Знак1"/>
    <w:basedOn w:val="a"/>
    <w:link w:val="1"/>
    <w:uiPriority w:val="99"/>
    <w:unhideWhenUsed/>
    <w:qFormat/>
    <w:rsid w:val="00AA3D0B"/>
    <w:pPr>
      <w:spacing w:before="100" w:beforeAutospacing="1" w:after="100" w:afterAutospacing="1"/>
    </w:pPr>
    <w:rPr>
      <w:sz w:val="24"/>
      <w:szCs w:val="24"/>
      <w:lang w:val="x-none" w:eastAsia="x-none"/>
    </w:rPr>
  </w:style>
  <w:style w:type="character" w:customStyle="1" w:styleId="1">
    <w:name w:val="Обычный (веб) Знак1"/>
    <w:aliases w:val="Обычный (Web) Знак Знак Знак Знак,Обычный (Web) Знак Знак Знак1,Знак4 Знак,Обычный (Web) Знак Знак Знак Знак Знак Знак Знак Знак Знак Знак,Обычный (Web) Знак Знак Знак Знак Знак Знак,Обычный (Web) Знак Знак1,Знак4 Знак Знак Знак"/>
    <w:link w:val="a3"/>
    <w:uiPriority w:val="99"/>
    <w:locked/>
    <w:rsid w:val="00AA3D0B"/>
    <w:rPr>
      <w:rFonts w:ascii="Times New Roman" w:eastAsia="Times New Roman" w:hAnsi="Times New Roman" w:cs="Times New Roman"/>
      <w:sz w:val="24"/>
      <w:szCs w:val="24"/>
      <w:lang w:val="x-none" w:eastAsia="x-none"/>
    </w:rPr>
  </w:style>
  <w:style w:type="paragraph" w:styleId="a4">
    <w:name w:val="List Paragraph"/>
    <w:basedOn w:val="a"/>
    <w:link w:val="a5"/>
    <w:uiPriority w:val="34"/>
    <w:qFormat/>
    <w:rsid w:val="00AA3D0B"/>
    <w:pPr>
      <w:ind w:left="720"/>
      <w:contextualSpacing/>
    </w:pPr>
  </w:style>
  <w:style w:type="character" w:customStyle="1" w:styleId="a5">
    <w:name w:val="Абзац списка Знак"/>
    <w:link w:val="a4"/>
    <w:uiPriority w:val="34"/>
    <w:locked/>
    <w:rsid w:val="00AA3D0B"/>
    <w:rPr>
      <w:rFonts w:ascii="Times New Roman" w:eastAsia="Times New Roman" w:hAnsi="Times New Roman" w:cs="Times New Roman"/>
      <w:sz w:val="20"/>
      <w:szCs w:val="20"/>
      <w:lang w:eastAsia="ru-RU"/>
    </w:rPr>
  </w:style>
  <w:style w:type="table" w:styleId="a6">
    <w:name w:val="Table Grid"/>
    <w:basedOn w:val="a1"/>
    <w:uiPriority w:val="59"/>
    <w:rsid w:val="00AA3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AA3D0B"/>
    <w:pPr>
      <w:spacing w:after="0" w:line="240" w:lineRule="auto"/>
    </w:pPr>
    <w:rPr>
      <w:rFonts w:ascii="Consolas" w:eastAsia="Consolas" w:hAnsi="Consolas" w:cs="Consolas"/>
      <w:lang w:val="en-US"/>
    </w:rPr>
  </w:style>
  <w:style w:type="paragraph" w:styleId="a8">
    <w:name w:val="footer"/>
    <w:basedOn w:val="a"/>
    <w:link w:val="a9"/>
    <w:uiPriority w:val="99"/>
    <w:unhideWhenUsed/>
    <w:rsid w:val="0000594F"/>
    <w:pPr>
      <w:tabs>
        <w:tab w:val="center" w:pos="4844"/>
        <w:tab w:val="right" w:pos="9689"/>
      </w:tabs>
      <w:ind w:firstLine="709"/>
      <w:jc w:val="both"/>
    </w:pPr>
    <w:rPr>
      <w:sz w:val="22"/>
      <w:szCs w:val="22"/>
      <w:lang w:val="en-US" w:eastAsia="en-US" w:bidi="en-US"/>
    </w:rPr>
  </w:style>
  <w:style w:type="character" w:customStyle="1" w:styleId="a9">
    <w:name w:val="Нижний колонтитул Знак"/>
    <w:basedOn w:val="a0"/>
    <w:link w:val="a8"/>
    <w:uiPriority w:val="99"/>
    <w:rsid w:val="0000594F"/>
    <w:rPr>
      <w:rFonts w:ascii="Times New Roman" w:eastAsia="Times New Roman" w:hAnsi="Times New Roman" w:cs="Times New Roman"/>
      <w:lang w:val="en-US" w:bidi="en-US"/>
    </w:rPr>
  </w:style>
  <w:style w:type="paragraph" w:styleId="aa">
    <w:name w:val="Balloon Text"/>
    <w:basedOn w:val="a"/>
    <w:link w:val="ab"/>
    <w:uiPriority w:val="99"/>
    <w:semiHidden/>
    <w:unhideWhenUsed/>
    <w:rsid w:val="00684588"/>
    <w:rPr>
      <w:rFonts w:ascii="Segoe UI" w:hAnsi="Segoe UI" w:cs="Segoe UI"/>
      <w:sz w:val="18"/>
      <w:szCs w:val="18"/>
    </w:rPr>
  </w:style>
  <w:style w:type="character" w:customStyle="1" w:styleId="ab">
    <w:name w:val="Текст выноски Знак"/>
    <w:basedOn w:val="a0"/>
    <w:link w:val="aa"/>
    <w:uiPriority w:val="99"/>
    <w:semiHidden/>
    <w:rsid w:val="00684588"/>
    <w:rPr>
      <w:rFonts w:ascii="Segoe UI" w:eastAsia="Times New Roman" w:hAnsi="Segoe UI" w:cs="Segoe UI"/>
      <w:sz w:val="18"/>
      <w:szCs w:val="18"/>
      <w:lang w:eastAsia="ru-RU"/>
    </w:rPr>
  </w:style>
  <w:style w:type="paragraph" w:styleId="ac">
    <w:name w:val="header"/>
    <w:basedOn w:val="a"/>
    <w:link w:val="ad"/>
    <w:uiPriority w:val="99"/>
    <w:unhideWhenUsed/>
    <w:rsid w:val="00BD481A"/>
    <w:pPr>
      <w:tabs>
        <w:tab w:val="center" w:pos="4844"/>
        <w:tab w:val="right" w:pos="9689"/>
      </w:tabs>
    </w:pPr>
  </w:style>
  <w:style w:type="character" w:customStyle="1" w:styleId="ad">
    <w:name w:val="Верхний колонтитул Знак"/>
    <w:basedOn w:val="a0"/>
    <w:link w:val="ac"/>
    <w:uiPriority w:val="99"/>
    <w:rsid w:val="00BD481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87129-7501-45BF-9B2D-9E72F562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Pages>
  <Words>884</Words>
  <Characters>5044</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Farida N. Abdoldina</cp:lastModifiedBy>
  <cp:revision>110</cp:revision>
  <dcterms:created xsi:type="dcterms:W3CDTF">2019-11-22T09:12:00Z</dcterms:created>
  <dcterms:modified xsi:type="dcterms:W3CDTF">2020-01-10T12:27:00Z</dcterms:modified>
</cp:coreProperties>
</file>