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106" w:rsidRDefault="00075106" w:rsidP="00075106">
      <w:pPr>
        <w:pBdr>
          <w:top w:val="nil"/>
          <w:left w:val="nil"/>
          <w:bottom w:val="nil"/>
          <w:right w:val="nil"/>
          <w:between w:val="nil"/>
        </w:pBdr>
        <w:jc w:val="right"/>
        <w:rPr>
          <w:color w:val="000000"/>
          <w:sz w:val="28"/>
          <w:szCs w:val="28"/>
        </w:rPr>
      </w:pPr>
      <w:r>
        <w:rPr>
          <w:noProof/>
          <w:sz w:val="24"/>
          <w:szCs w:val="24"/>
          <w:lang w:val="en-US" w:eastAsia="en-US"/>
        </w:rPr>
        <w:drawing>
          <wp:inline distT="0" distB="0" distL="0" distR="0">
            <wp:extent cx="5972810" cy="8677275"/>
            <wp:effectExtent l="0" t="0" r="889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7371" t="1430" b="853"/>
                    <a:stretch/>
                  </pic:blipFill>
                  <pic:spPr bwMode="auto">
                    <a:xfrm>
                      <a:off x="0" y="0"/>
                      <a:ext cx="5983230" cy="8692413"/>
                    </a:xfrm>
                    <a:prstGeom prst="rect">
                      <a:avLst/>
                    </a:prstGeom>
                    <a:noFill/>
                    <a:ln>
                      <a:noFill/>
                    </a:ln>
                    <a:extLst>
                      <a:ext uri="{53640926-AAD7-44D8-BBD7-CCE9431645EC}">
                        <a14:shadowObscured xmlns:a14="http://schemas.microsoft.com/office/drawing/2010/main"/>
                      </a:ext>
                    </a:extLst>
                  </pic:spPr>
                </pic:pic>
              </a:graphicData>
            </a:graphic>
          </wp:inline>
        </w:drawing>
      </w:r>
      <w:r>
        <w:rPr>
          <w:color w:val="000000"/>
          <w:sz w:val="28"/>
          <w:szCs w:val="28"/>
        </w:rPr>
        <w:t xml:space="preserve"> </w:t>
      </w:r>
    </w:p>
    <w:p w:rsidR="00075106" w:rsidRDefault="00075106">
      <w:pPr>
        <w:rPr>
          <w:color w:val="000000"/>
          <w:sz w:val="28"/>
          <w:szCs w:val="28"/>
        </w:rPr>
      </w:pPr>
      <w:r>
        <w:rPr>
          <w:color w:val="000000"/>
          <w:sz w:val="28"/>
          <w:szCs w:val="28"/>
        </w:rPr>
        <w:br w:type="page"/>
      </w:r>
    </w:p>
    <w:p w:rsidR="00E2352B" w:rsidRPr="000C6605" w:rsidRDefault="002C18A2" w:rsidP="000C6605">
      <w:pPr>
        <w:numPr>
          <w:ilvl w:val="0"/>
          <w:numId w:val="6"/>
        </w:numPr>
        <w:jc w:val="center"/>
        <w:rPr>
          <w:b/>
          <w:sz w:val="24"/>
          <w:szCs w:val="24"/>
        </w:rPr>
      </w:pPr>
      <w:bookmarkStart w:id="0" w:name="_GoBack"/>
      <w:bookmarkEnd w:id="0"/>
      <w:r w:rsidRPr="000C6605">
        <w:rPr>
          <w:b/>
          <w:sz w:val="24"/>
          <w:szCs w:val="24"/>
        </w:rPr>
        <w:lastRenderedPageBreak/>
        <w:t>КРАТКАЯ ИНФОРМАЦИЯ О ПРОЕКТЕ</w:t>
      </w:r>
    </w:p>
    <w:p w:rsidR="00E2352B" w:rsidRDefault="00E2352B">
      <w:pPr>
        <w:ind w:left="720"/>
        <w:rPr>
          <w:b/>
          <w:sz w:val="24"/>
          <w:szCs w:val="24"/>
        </w:rPr>
      </w:pPr>
    </w:p>
    <w:tbl>
      <w:tblPr>
        <w:tblStyle w:val="ae"/>
        <w:tblW w:w="998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7441"/>
      </w:tblGrid>
      <w:tr w:rsidR="00E2352B" w:rsidTr="00AF1E40">
        <w:trPr>
          <w:trHeight w:val="391"/>
        </w:trPr>
        <w:tc>
          <w:tcPr>
            <w:tcW w:w="2547" w:type="dxa"/>
            <w:shd w:val="clear" w:color="auto" w:fill="BDD6EE"/>
          </w:tcPr>
          <w:p w:rsidR="00E2352B" w:rsidRDefault="002C18A2">
            <w:pPr>
              <w:rPr>
                <w:b/>
                <w:sz w:val="24"/>
                <w:szCs w:val="24"/>
              </w:rPr>
            </w:pPr>
            <w:r>
              <w:rPr>
                <w:b/>
                <w:sz w:val="24"/>
                <w:szCs w:val="24"/>
              </w:rPr>
              <w:t>Наименование</w:t>
            </w:r>
          </w:p>
          <w:p w:rsidR="00E2352B" w:rsidRDefault="002C18A2">
            <w:pPr>
              <w:rPr>
                <w:b/>
                <w:sz w:val="24"/>
                <w:szCs w:val="24"/>
              </w:rPr>
            </w:pPr>
            <w:r>
              <w:rPr>
                <w:b/>
                <w:sz w:val="24"/>
                <w:szCs w:val="24"/>
              </w:rPr>
              <w:t xml:space="preserve"> </w:t>
            </w:r>
          </w:p>
        </w:tc>
        <w:tc>
          <w:tcPr>
            <w:tcW w:w="7441" w:type="dxa"/>
          </w:tcPr>
          <w:p w:rsidR="00E2352B" w:rsidRDefault="002C18A2">
            <w:pPr>
              <w:rPr>
                <w:sz w:val="24"/>
                <w:szCs w:val="24"/>
              </w:rPr>
            </w:pPr>
            <w:r>
              <w:rPr>
                <w:sz w:val="24"/>
                <w:szCs w:val="24"/>
              </w:rPr>
              <w:t xml:space="preserve">Разработка модели образовательной программы (далее ОП) по </w:t>
            </w:r>
            <w:r>
              <w:rPr>
                <w:b/>
                <w:sz w:val="24"/>
                <w:szCs w:val="24"/>
              </w:rPr>
              <w:t>направлению подготовки кадров «063 Информационная безопасность»</w:t>
            </w:r>
          </w:p>
          <w:p w:rsidR="00E2352B" w:rsidRDefault="00E2352B">
            <w:pPr>
              <w:rPr>
                <w:sz w:val="24"/>
                <w:szCs w:val="24"/>
              </w:rPr>
            </w:pPr>
          </w:p>
          <w:p w:rsidR="00E2352B" w:rsidRDefault="00E2352B">
            <w:pPr>
              <w:rPr>
                <w:sz w:val="24"/>
                <w:szCs w:val="24"/>
              </w:rPr>
            </w:pPr>
          </w:p>
        </w:tc>
      </w:tr>
      <w:tr w:rsidR="00E2352B" w:rsidTr="00AF1E40">
        <w:trPr>
          <w:trHeight w:val="457"/>
        </w:trPr>
        <w:tc>
          <w:tcPr>
            <w:tcW w:w="2547" w:type="dxa"/>
            <w:shd w:val="clear" w:color="auto" w:fill="BDD6EE"/>
          </w:tcPr>
          <w:p w:rsidR="00E2352B" w:rsidRDefault="002C18A2">
            <w:pPr>
              <w:rPr>
                <w:b/>
                <w:sz w:val="24"/>
                <w:szCs w:val="24"/>
              </w:rPr>
            </w:pPr>
            <w:r>
              <w:rPr>
                <w:b/>
                <w:sz w:val="24"/>
                <w:szCs w:val="24"/>
              </w:rPr>
              <w:t>Цель</w:t>
            </w:r>
          </w:p>
        </w:tc>
        <w:tc>
          <w:tcPr>
            <w:tcW w:w="7441" w:type="dxa"/>
          </w:tcPr>
          <w:p w:rsidR="00E2352B" w:rsidRDefault="002C18A2">
            <w:pPr>
              <w:jc w:val="both"/>
              <w:rPr>
                <w:sz w:val="24"/>
                <w:szCs w:val="24"/>
              </w:rPr>
            </w:pPr>
            <w:r>
              <w:rPr>
                <w:sz w:val="24"/>
                <w:szCs w:val="24"/>
              </w:rPr>
              <w:t xml:space="preserve">Создать </w:t>
            </w:r>
            <w:r w:rsidR="00A11571">
              <w:rPr>
                <w:sz w:val="24"/>
                <w:szCs w:val="24"/>
              </w:rPr>
              <w:t>к июлю 2020</w:t>
            </w:r>
            <w:r>
              <w:rPr>
                <w:sz w:val="24"/>
                <w:szCs w:val="24"/>
              </w:rPr>
              <w:t xml:space="preserve"> г.</w:t>
            </w:r>
            <w:r w:rsidR="00A11571">
              <w:rPr>
                <w:sz w:val="24"/>
                <w:szCs w:val="24"/>
              </w:rPr>
              <w:t xml:space="preserve"> модель</w:t>
            </w:r>
            <w:r>
              <w:rPr>
                <w:sz w:val="24"/>
                <w:szCs w:val="24"/>
              </w:rPr>
              <w:t xml:space="preserve"> ОП в соответствии с НРК, ОРК, </w:t>
            </w:r>
            <w:proofErr w:type="spellStart"/>
            <w:r>
              <w:rPr>
                <w:sz w:val="24"/>
                <w:szCs w:val="24"/>
              </w:rPr>
              <w:t>профстандартами</w:t>
            </w:r>
            <w:proofErr w:type="spellEnd"/>
            <w:r>
              <w:rPr>
                <w:sz w:val="24"/>
                <w:szCs w:val="24"/>
              </w:rPr>
              <w:t>.</w:t>
            </w:r>
          </w:p>
          <w:p w:rsidR="00E2352B" w:rsidRDefault="002C18A2" w:rsidP="007C1F18">
            <w:pPr>
              <w:spacing w:before="240" w:after="240"/>
              <w:rPr>
                <w:sz w:val="24"/>
                <w:szCs w:val="24"/>
              </w:rPr>
            </w:pPr>
            <w:r>
              <w:rPr>
                <w:sz w:val="24"/>
                <w:szCs w:val="24"/>
              </w:rPr>
              <w:t>Гармонизации профессиональных  стандартов (потребности  рынка)  с образовательными  программами (академическая  составляющая) с  учетом академической  свободы университетов.</w:t>
            </w:r>
          </w:p>
        </w:tc>
      </w:tr>
      <w:tr w:rsidR="00E2352B" w:rsidTr="00AF1E40">
        <w:trPr>
          <w:trHeight w:val="558"/>
        </w:trPr>
        <w:tc>
          <w:tcPr>
            <w:tcW w:w="2547" w:type="dxa"/>
            <w:shd w:val="clear" w:color="auto" w:fill="BDD6EE"/>
          </w:tcPr>
          <w:p w:rsidR="00E2352B" w:rsidRDefault="002C18A2">
            <w:pPr>
              <w:rPr>
                <w:b/>
                <w:sz w:val="24"/>
                <w:szCs w:val="24"/>
              </w:rPr>
            </w:pPr>
            <w:r>
              <w:rPr>
                <w:b/>
                <w:sz w:val="24"/>
                <w:szCs w:val="24"/>
              </w:rPr>
              <w:t>Требования к результатам проекта:</w:t>
            </w:r>
          </w:p>
          <w:p w:rsidR="00E2352B" w:rsidRDefault="002C18A2">
            <w:pPr>
              <w:rPr>
                <w:b/>
                <w:i/>
                <w:sz w:val="24"/>
                <w:szCs w:val="24"/>
              </w:rPr>
            </w:pPr>
            <w:r>
              <w:rPr>
                <w:b/>
                <w:i/>
                <w:sz w:val="24"/>
                <w:szCs w:val="24"/>
              </w:rPr>
              <w:t>Критерии качества проекта</w:t>
            </w:r>
          </w:p>
          <w:p w:rsidR="00E2352B" w:rsidRDefault="002C18A2">
            <w:pPr>
              <w:rPr>
                <w:b/>
                <w:i/>
                <w:sz w:val="24"/>
                <w:szCs w:val="24"/>
              </w:rPr>
            </w:pPr>
            <w:r>
              <w:rPr>
                <w:b/>
                <w:i/>
                <w:sz w:val="24"/>
                <w:szCs w:val="24"/>
              </w:rPr>
              <w:t>Индикаторы</w:t>
            </w:r>
          </w:p>
        </w:tc>
        <w:tc>
          <w:tcPr>
            <w:tcW w:w="7441" w:type="dxa"/>
          </w:tcPr>
          <w:p w:rsidR="00E2352B" w:rsidRDefault="002C18A2">
            <w:pPr>
              <w:tabs>
                <w:tab w:val="left" w:pos="284"/>
                <w:tab w:val="left" w:pos="426"/>
              </w:tabs>
              <w:jc w:val="both"/>
              <w:rPr>
                <w:sz w:val="24"/>
                <w:szCs w:val="24"/>
              </w:rPr>
            </w:pPr>
            <w:r>
              <w:rPr>
                <w:sz w:val="24"/>
                <w:szCs w:val="24"/>
              </w:rPr>
              <w:t>Участниками проекта являются:</w:t>
            </w:r>
          </w:p>
          <w:p w:rsidR="00E2352B" w:rsidRDefault="002C18A2">
            <w:pPr>
              <w:tabs>
                <w:tab w:val="left" w:pos="284"/>
                <w:tab w:val="left" w:pos="426"/>
              </w:tabs>
              <w:jc w:val="both"/>
              <w:rPr>
                <w:sz w:val="24"/>
                <w:szCs w:val="24"/>
              </w:rPr>
            </w:pPr>
            <w:r>
              <w:rPr>
                <w:sz w:val="24"/>
                <w:szCs w:val="24"/>
              </w:rPr>
              <w:t>- не менее 3 работодателей:</w:t>
            </w:r>
          </w:p>
          <w:p w:rsidR="00E2352B" w:rsidRDefault="002C18A2">
            <w:pPr>
              <w:numPr>
                <w:ilvl w:val="0"/>
                <w:numId w:val="4"/>
              </w:numPr>
              <w:tabs>
                <w:tab w:val="left" w:pos="284"/>
                <w:tab w:val="left" w:pos="426"/>
              </w:tabs>
              <w:jc w:val="both"/>
              <w:rPr>
                <w:sz w:val="24"/>
                <w:szCs w:val="24"/>
              </w:rPr>
            </w:pPr>
            <w:r>
              <w:rPr>
                <w:sz w:val="24"/>
                <w:szCs w:val="24"/>
              </w:rPr>
              <w:t>ТОО Национальный инновационный центр.</w:t>
            </w:r>
          </w:p>
          <w:p w:rsidR="00E2352B" w:rsidRDefault="002C18A2">
            <w:pPr>
              <w:numPr>
                <w:ilvl w:val="0"/>
                <w:numId w:val="4"/>
              </w:numPr>
              <w:tabs>
                <w:tab w:val="left" w:pos="284"/>
                <w:tab w:val="left" w:pos="426"/>
              </w:tabs>
              <w:jc w:val="both"/>
              <w:rPr>
                <w:sz w:val="24"/>
                <w:szCs w:val="24"/>
              </w:rPr>
            </w:pPr>
            <w:r>
              <w:rPr>
                <w:sz w:val="24"/>
                <w:szCs w:val="24"/>
              </w:rPr>
              <w:t>Академия CISCO</w:t>
            </w:r>
          </w:p>
          <w:p w:rsidR="00E2352B" w:rsidRDefault="002C18A2">
            <w:pPr>
              <w:numPr>
                <w:ilvl w:val="0"/>
                <w:numId w:val="4"/>
              </w:numPr>
              <w:tabs>
                <w:tab w:val="left" w:pos="284"/>
                <w:tab w:val="left" w:pos="426"/>
              </w:tabs>
              <w:jc w:val="both"/>
              <w:rPr>
                <w:sz w:val="24"/>
                <w:szCs w:val="24"/>
              </w:rPr>
            </w:pPr>
            <w:r>
              <w:rPr>
                <w:sz w:val="24"/>
                <w:szCs w:val="24"/>
              </w:rPr>
              <w:t>ТОО PC4U</w:t>
            </w:r>
          </w:p>
          <w:p w:rsidR="00E2352B" w:rsidRDefault="002C18A2">
            <w:pPr>
              <w:numPr>
                <w:ilvl w:val="0"/>
                <w:numId w:val="4"/>
              </w:numPr>
              <w:tabs>
                <w:tab w:val="left" w:pos="284"/>
                <w:tab w:val="left" w:pos="426"/>
              </w:tabs>
              <w:jc w:val="both"/>
              <w:rPr>
                <w:sz w:val="24"/>
                <w:szCs w:val="24"/>
              </w:rPr>
            </w:pPr>
            <w:r>
              <w:rPr>
                <w:sz w:val="24"/>
                <w:szCs w:val="24"/>
              </w:rPr>
              <w:t>ТОО АСКБ “Алатау”</w:t>
            </w:r>
          </w:p>
          <w:p w:rsidR="00E2352B" w:rsidRDefault="002C18A2">
            <w:pPr>
              <w:numPr>
                <w:ilvl w:val="0"/>
                <w:numId w:val="4"/>
              </w:numPr>
              <w:tabs>
                <w:tab w:val="left" w:pos="284"/>
                <w:tab w:val="left" w:pos="426"/>
              </w:tabs>
              <w:jc w:val="both"/>
              <w:rPr>
                <w:sz w:val="24"/>
                <w:szCs w:val="24"/>
              </w:rPr>
            </w:pPr>
            <w:r>
              <w:rPr>
                <w:sz w:val="24"/>
                <w:szCs w:val="24"/>
              </w:rPr>
              <w:t>АО «</w:t>
            </w:r>
            <w:proofErr w:type="spellStart"/>
            <w:r>
              <w:rPr>
                <w:sz w:val="24"/>
                <w:szCs w:val="24"/>
              </w:rPr>
              <w:t>Казтелепорт</w:t>
            </w:r>
            <w:proofErr w:type="spellEnd"/>
            <w:r>
              <w:rPr>
                <w:sz w:val="24"/>
                <w:szCs w:val="24"/>
              </w:rPr>
              <w:t>»</w:t>
            </w:r>
          </w:p>
          <w:p w:rsidR="00E2352B" w:rsidRDefault="002C18A2">
            <w:pPr>
              <w:numPr>
                <w:ilvl w:val="0"/>
                <w:numId w:val="4"/>
              </w:numPr>
              <w:tabs>
                <w:tab w:val="left" w:pos="284"/>
                <w:tab w:val="left" w:pos="426"/>
              </w:tabs>
              <w:jc w:val="both"/>
              <w:rPr>
                <w:sz w:val="24"/>
                <w:szCs w:val="24"/>
              </w:rPr>
            </w:pPr>
            <w:r>
              <w:rPr>
                <w:sz w:val="24"/>
                <w:szCs w:val="24"/>
              </w:rPr>
              <w:t>ОЮЛ ЦАРКА</w:t>
            </w:r>
          </w:p>
          <w:p w:rsidR="00E2352B" w:rsidRDefault="002C18A2">
            <w:pPr>
              <w:numPr>
                <w:ilvl w:val="0"/>
                <w:numId w:val="4"/>
              </w:numPr>
              <w:tabs>
                <w:tab w:val="left" w:pos="284"/>
                <w:tab w:val="left" w:pos="426"/>
              </w:tabs>
              <w:jc w:val="both"/>
              <w:rPr>
                <w:sz w:val="24"/>
                <w:szCs w:val="24"/>
              </w:rPr>
            </w:pPr>
            <w:r>
              <w:rPr>
                <w:sz w:val="24"/>
                <w:szCs w:val="24"/>
              </w:rPr>
              <w:t>ОЮЛ «Казахстанская ассоциация информационной безопасности»</w:t>
            </w:r>
          </w:p>
          <w:p w:rsidR="00E2352B" w:rsidRDefault="002C18A2">
            <w:pPr>
              <w:numPr>
                <w:ilvl w:val="0"/>
                <w:numId w:val="4"/>
              </w:numPr>
              <w:tabs>
                <w:tab w:val="left" w:pos="284"/>
                <w:tab w:val="left" w:pos="426"/>
              </w:tabs>
              <w:jc w:val="both"/>
              <w:rPr>
                <w:sz w:val="24"/>
                <w:szCs w:val="24"/>
              </w:rPr>
            </w:pPr>
            <w:r>
              <w:rPr>
                <w:sz w:val="24"/>
                <w:szCs w:val="24"/>
              </w:rPr>
              <w:t xml:space="preserve">ТОО «EPAM </w:t>
            </w:r>
            <w:proofErr w:type="spellStart"/>
            <w:r>
              <w:rPr>
                <w:sz w:val="24"/>
                <w:szCs w:val="24"/>
              </w:rPr>
              <w:t>Kazakhstan</w:t>
            </w:r>
            <w:proofErr w:type="spellEnd"/>
            <w:r>
              <w:rPr>
                <w:sz w:val="24"/>
                <w:szCs w:val="24"/>
              </w:rPr>
              <w:t>»</w:t>
            </w:r>
          </w:p>
          <w:p w:rsidR="00E2352B" w:rsidRPr="00C64EDF" w:rsidRDefault="002C18A2">
            <w:pPr>
              <w:numPr>
                <w:ilvl w:val="0"/>
                <w:numId w:val="4"/>
              </w:numPr>
              <w:tabs>
                <w:tab w:val="left" w:pos="284"/>
                <w:tab w:val="left" w:pos="426"/>
              </w:tabs>
              <w:jc w:val="both"/>
              <w:rPr>
                <w:sz w:val="24"/>
                <w:szCs w:val="24"/>
                <w:lang w:val="en-US"/>
              </w:rPr>
            </w:pPr>
            <w:r>
              <w:rPr>
                <w:sz w:val="24"/>
                <w:szCs w:val="24"/>
              </w:rPr>
              <w:t>ТОО</w:t>
            </w:r>
            <w:r w:rsidRPr="00C64EDF">
              <w:rPr>
                <w:sz w:val="24"/>
                <w:szCs w:val="24"/>
                <w:lang w:val="en-US"/>
              </w:rPr>
              <w:t xml:space="preserve"> «T&amp;T Security» (</w:t>
            </w:r>
            <w:r>
              <w:rPr>
                <w:sz w:val="24"/>
                <w:szCs w:val="24"/>
              </w:rPr>
              <w:t>от</w:t>
            </w:r>
            <w:r w:rsidRPr="00C64EDF">
              <w:rPr>
                <w:sz w:val="24"/>
                <w:szCs w:val="24"/>
                <w:lang w:val="en-US"/>
              </w:rPr>
              <w:t xml:space="preserve"> </w:t>
            </w:r>
            <w:r>
              <w:rPr>
                <w:sz w:val="24"/>
                <w:szCs w:val="24"/>
              </w:rPr>
              <w:t>ЕНУ</w:t>
            </w:r>
            <w:r w:rsidRPr="00C64EDF">
              <w:rPr>
                <w:sz w:val="24"/>
                <w:szCs w:val="24"/>
                <w:lang w:val="en-US"/>
              </w:rPr>
              <w:t>)</w:t>
            </w:r>
          </w:p>
          <w:p w:rsidR="00E2352B" w:rsidRDefault="002C18A2">
            <w:pPr>
              <w:numPr>
                <w:ilvl w:val="0"/>
                <w:numId w:val="4"/>
              </w:numPr>
              <w:tabs>
                <w:tab w:val="left" w:pos="284"/>
                <w:tab w:val="left" w:pos="426"/>
              </w:tabs>
              <w:spacing w:after="240"/>
              <w:jc w:val="both"/>
              <w:rPr>
                <w:sz w:val="24"/>
                <w:szCs w:val="24"/>
              </w:rPr>
            </w:pPr>
            <w:r>
              <w:rPr>
                <w:sz w:val="24"/>
                <w:szCs w:val="24"/>
              </w:rPr>
              <w:t xml:space="preserve">Коммунальное государственное учреждение «Центр информационных технологий» управления цифровых технологий </w:t>
            </w:r>
            <w:proofErr w:type="spellStart"/>
            <w:r>
              <w:rPr>
                <w:sz w:val="24"/>
                <w:szCs w:val="24"/>
              </w:rPr>
              <w:t>Кызылординской</w:t>
            </w:r>
            <w:proofErr w:type="spellEnd"/>
            <w:r>
              <w:rPr>
                <w:sz w:val="24"/>
                <w:szCs w:val="24"/>
              </w:rPr>
              <w:t xml:space="preserve"> области (</w:t>
            </w:r>
            <w:proofErr w:type="spellStart"/>
            <w:r>
              <w:rPr>
                <w:sz w:val="24"/>
                <w:szCs w:val="24"/>
              </w:rPr>
              <w:t>Коркыт</w:t>
            </w:r>
            <w:proofErr w:type="spellEnd"/>
            <w:r>
              <w:rPr>
                <w:sz w:val="24"/>
                <w:szCs w:val="24"/>
              </w:rPr>
              <w:t xml:space="preserve"> </w:t>
            </w:r>
            <w:proofErr w:type="spellStart"/>
            <w:r>
              <w:rPr>
                <w:sz w:val="24"/>
                <w:szCs w:val="24"/>
              </w:rPr>
              <w:t>Ата</w:t>
            </w:r>
            <w:proofErr w:type="spellEnd"/>
            <w:r>
              <w:rPr>
                <w:sz w:val="24"/>
                <w:szCs w:val="24"/>
              </w:rPr>
              <w:t>)</w:t>
            </w:r>
          </w:p>
          <w:p w:rsidR="00E2352B" w:rsidRDefault="002C18A2">
            <w:pPr>
              <w:tabs>
                <w:tab w:val="left" w:pos="284"/>
                <w:tab w:val="left" w:pos="426"/>
              </w:tabs>
              <w:jc w:val="both"/>
              <w:rPr>
                <w:sz w:val="24"/>
                <w:szCs w:val="24"/>
              </w:rPr>
            </w:pPr>
            <w:r>
              <w:rPr>
                <w:sz w:val="24"/>
                <w:szCs w:val="24"/>
              </w:rPr>
              <w:t xml:space="preserve">- зарубежные эксперты, представители НУ и НПП </w:t>
            </w:r>
            <w:proofErr w:type="spellStart"/>
            <w:r>
              <w:rPr>
                <w:sz w:val="24"/>
                <w:szCs w:val="24"/>
              </w:rPr>
              <w:t>Атамекен</w:t>
            </w:r>
            <w:proofErr w:type="spellEnd"/>
            <w:r>
              <w:rPr>
                <w:sz w:val="24"/>
                <w:szCs w:val="24"/>
              </w:rPr>
              <w:t>:</w:t>
            </w:r>
          </w:p>
          <w:p w:rsidR="00E2352B" w:rsidRDefault="002C18A2">
            <w:pPr>
              <w:numPr>
                <w:ilvl w:val="0"/>
                <w:numId w:val="7"/>
              </w:numPr>
              <w:tabs>
                <w:tab w:val="left" w:pos="284"/>
                <w:tab w:val="left" w:pos="426"/>
              </w:tabs>
              <w:jc w:val="both"/>
              <w:rPr>
                <w:sz w:val="24"/>
                <w:szCs w:val="24"/>
              </w:rPr>
            </w:pPr>
            <w:proofErr w:type="spellStart"/>
            <w:r>
              <w:rPr>
                <w:sz w:val="24"/>
                <w:szCs w:val="24"/>
              </w:rPr>
              <w:t>Буйневич</w:t>
            </w:r>
            <w:proofErr w:type="spellEnd"/>
            <w:r>
              <w:rPr>
                <w:sz w:val="24"/>
                <w:szCs w:val="24"/>
              </w:rPr>
              <w:t xml:space="preserve"> Михаил Викторович-профессор </w:t>
            </w:r>
            <w:proofErr w:type="spellStart"/>
            <w:r>
              <w:rPr>
                <w:sz w:val="24"/>
                <w:szCs w:val="24"/>
              </w:rPr>
              <w:t>СПбГУТ</w:t>
            </w:r>
            <w:proofErr w:type="spellEnd"/>
            <w:r>
              <w:rPr>
                <w:sz w:val="24"/>
                <w:szCs w:val="24"/>
              </w:rPr>
              <w:t>, д.т.н. Россия, Санкт-Петербург</w:t>
            </w:r>
          </w:p>
          <w:p w:rsidR="00E2352B" w:rsidRDefault="002C18A2">
            <w:pPr>
              <w:numPr>
                <w:ilvl w:val="0"/>
                <w:numId w:val="7"/>
              </w:numPr>
              <w:tabs>
                <w:tab w:val="left" w:pos="284"/>
                <w:tab w:val="left" w:pos="426"/>
              </w:tabs>
              <w:jc w:val="both"/>
              <w:rPr>
                <w:sz w:val="24"/>
                <w:szCs w:val="24"/>
              </w:rPr>
            </w:pPr>
            <w:r>
              <w:rPr>
                <w:sz w:val="24"/>
                <w:szCs w:val="24"/>
              </w:rPr>
              <w:t>Марков Алексей Сергеевич</w:t>
            </w:r>
            <w:r>
              <w:rPr>
                <w:sz w:val="24"/>
                <w:szCs w:val="24"/>
              </w:rPr>
              <w:tab/>
              <w:t xml:space="preserve">- д.т.н., профессор кафедры </w:t>
            </w:r>
            <w:proofErr w:type="gramStart"/>
            <w:r>
              <w:rPr>
                <w:sz w:val="24"/>
                <w:szCs w:val="24"/>
              </w:rPr>
              <w:t>ИБ  МГТУ</w:t>
            </w:r>
            <w:proofErr w:type="gramEnd"/>
            <w:r>
              <w:rPr>
                <w:sz w:val="24"/>
                <w:szCs w:val="24"/>
              </w:rPr>
              <w:t xml:space="preserve"> имени Баумана, руководитель ГК НПО "Эшелон", Член Экспертного совета при Правительстве РФ, Член Технического комитета по стандартизации ТК-362 "Защита информации", Эксперт РАН, </w:t>
            </w:r>
            <w:proofErr w:type="spellStart"/>
            <w:r>
              <w:rPr>
                <w:sz w:val="24"/>
                <w:szCs w:val="24"/>
              </w:rPr>
              <w:t>Минобрнауки</w:t>
            </w:r>
            <w:proofErr w:type="spellEnd"/>
            <w:r>
              <w:rPr>
                <w:sz w:val="24"/>
                <w:szCs w:val="24"/>
              </w:rPr>
              <w:t xml:space="preserve"> России, </w:t>
            </w:r>
            <w:proofErr w:type="spellStart"/>
            <w:r>
              <w:rPr>
                <w:sz w:val="24"/>
                <w:szCs w:val="24"/>
              </w:rPr>
              <w:t>Росстандарта</w:t>
            </w:r>
            <w:proofErr w:type="spellEnd"/>
            <w:r>
              <w:rPr>
                <w:sz w:val="24"/>
                <w:szCs w:val="24"/>
              </w:rPr>
              <w:t>, РФФИ и федеральных органов по сертификации средств защиты информации,</w:t>
            </w:r>
          </w:p>
          <w:p w:rsidR="00E2352B" w:rsidRDefault="002C18A2">
            <w:pPr>
              <w:numPr>
                <w:ilvl w:val="0"/>
                <w:numId w:val="7"/>
              </w:numPr>
              <w:tabs>
                <w:tab w:val="left" w:pos="284"/>
                <w:tab w:val="left" w:pos="426"/>
              </w:tabs>
              <w:jc w:val="both"/>
              <w:rPr>
                <w:sz w:val="24"/>
                <w:szCs w:val="24"/>
              </w:rPr>
            </w:pPr>
            <w:r>
              <w:rPr>
                <w:sz w:val="24"/>
                <w:szCs w:val="24"/>
              </w:rPr>
              <w:t>Гнатюк Сергей Александрович - д.т.н., профессор Национальный авиационный университет, Киев, Украина.</w:t>
            </w:r>
          </w:p>
          <w:p w:rsidR="00E2352B" w:rsidRDefault="002C18A2">
            <w:pPr>
              <w:numPr>
                <w:ilvl w:val="0"/>
                <w:numId w:val="7"/>
              </w:numPr>
              <w:tabs>
                <w:tab w:val="left" w:pos="284"/>
                <w:tab w:val="left" w:pos="426"/>
              </w:tabs>
              <w:jc w:val="both"/>
              <w:rPr>
                <w:sz w:val="24"/>
                <w:szCs w:val="24"/>
              </w:rPr>
            </w:pPr>
            <w:r>
              <w:rPr>
                <w:sz w:val="24"/>
                <w:szCs w:val="24"/>
              </w:rPr>
              <w:t>Бутенко Виктор Александрович - к.т.н., профессор ТПУ, школа информационных технологий и робототехники, Россия, Томск.</w:t>
            </w:r>
          </w:p>
          <w:p w:rsidR="00E2352B" w:rsidRDefault="002C18A2">
            <w:pPr>
              <w:numPr>
                <w:ilvl w:val="0"/>
                <w:numId w:val="7"/>
              </w:numPr>
              <w:tabs>
                <w:tab w:val="left" w:pos="284"/>
                <w:tab w:val="left" w:pos="426"/>
              </w:tabs>
              <w:jc w:val="both"/>
              <w:rPr>
                <w:sz w:val="24"/>
                <w:szCs w:val="24"/>
              </w:rPr>
            </w:pPr>
            <w:proofErr w:type="spellStart"/>
            <w:r>
              <w:rPr>
                <w:sz w:val="24"/>
                <w:szCs w:val="24"/>
              </w:rPr>
              <w:t>Матулявичюс</w:t>
            </w:r>
            <w:proofErr w:type="spellEnd"/>
            <w:r>
              <w:rPr>
                <w:sz w:val="24"/>
                <w:szCs w:val="24"/>
              </w:rPr>
              <w:t xml:space="preserve"> </w:t>
            </w:r>
            <w:proofErr w:type="spellStart"/>
            <w:r>
              <w:rPr>
                <w:sz w:val="24"/>
                <w:szCs w:val="24"/>
              </w:rPr>
              <w:t>Раймундас</w:t>
            </w:r>
            <w:proofErr w:type="spellEnd"/>
            <w:r>
              <w:rPr>
                <w:sz w:val="24"/>
                <w:szCs w:val="24"/>
              </w:rPr>
              <w:t xml:space="preserve"> – </w:t>
            </w:r>
            <w:proofErr w:type="spellStart"/>
            <w:r>
              <w:rPr>
                <w:sz w:val="24"/>
                <w:szCs w:val="24"/>
              </w:rPr>
              <w:t>PhD</w:t>
            </w:r>
            <w:proofErr w:type="spellEnd"/>
            <w:r>
              <w:rPr>
                <w:sz w:val="24"/>
                <w:szCs w:val="24"/>
              </w:rPr>
              <w:t xml:space="preserve">, </w:t>
            </w:r>
            <w:proofErr w:type="gramStart"/>
            <w:r>
              <w:rPr>
                <w:sz w:val="24"/>
                <w:szCs w:val="24"/>
              </w:rPr>
              <w:t>профессор,  Институт</w:t>
            </w:r>
            <w:proofErr w:type="gramEnd"/>
            <w:r>
              <w:rPr>
                <w:sz w:val="24"/>
                <w:szCs w:val="24"/>
              </w:rPr>
              <w:t xml:space="preserve"> Информатики, Университет Тарту, г. Тарту, Эстония. (от ЕНУ)</w:t>
            </w:r>
          </w:p>
          <w:p w:rsidR="00E2352B" w:rsidRDefault="002C18A2">
            <w:pPr>
              <w:pStyle w:val="3"/>
              <w:keepNext w:val="0"/>
              <w:keepLines w:val="0"/>
              <w:numPr>
                <w:ilvl w:val="0"/>
                <w:numId w:val="7"/>
              </w:numPr>
              <w:shd w:val="clear" w:color="auto" w:fill="FFFFFF"/>
              <w:tabs>
                <w:tab w:val="left" w:pos="284"/>
                <w:tab w:val="left" w:pos="426"/>
              </w:tabs>
              <w:spacing w:before="0" w:after="0"/>
              <w:jc w:val="both"/>
              <w:rPr>
                <w:sz w:val="24"/>
                <w:szCs w:val="24"/>
              </w:rPr>
            </w:pPr>
            <w:bookmarkStart w:id="1" w:name="_heading=h.mtomjpbmtaur" w:colFirst="0" w:colLast="0"/>
            <w:bookmarkEnd w:id="1"/>
            <w:proofErr w:type="spellStart"/>
            <w:r>
              <w:rPr>
                <w:b w:val="0"/>
                <w:sz w:val="24"/>
                <w:szCs w:val="24"/>
              </w:rPr>
              <w:t>Лахно</w:t>
            </w:r>
            <w:proofErr w:type="spellEnd"/>
            <w:r>
              <w:rPr>
                <w:b w:val="0"/>
                <w:sz w:val="24"/>
                <w:szCs w:val="24"/>
              </w:rPr>
              <w:t xml:space="preserve"> Валерий Анатольевич - д.т.н., профессор Национальный университет биоресурсов и природопользования Украины, Киев (Украина)</w:t>
            </w:r>
          </w:p>
          <w:p w:rsidR="00E2352B" w:rsidRDefault="002C18A2">
            <w:pPr>
              <w:tabs>
                <w:tab w:val="left" w:pos="284"/>
                <w:tab w:val="left" w:pos="426"/>
              </w:tabs>
              <w:jc w:val="both"/>
              <w:rPr>
                <w:sz w:val="24"/>
                <w:szCs w:val="24"/>
              </w:rPr>
            </w:pPr>
            <w:r>
              <w:rPr>
                <w:sz w:val="24"/>
                <w:szCs w:val="24"/>
              </w:rPr>
              <w:t xml:space="preserve">- ППС профильных вузов РК, имеющих ученую степень по профилю и стаж работы по профилю не менее 15 лет, а также являющиеся ППС </w:t>
            </w:r>
            <w:r>
              <w:rPr>
                <w:sz w:val="24"/>
                <w:szCs w:val="24"/>
              </w:rPr>
              <w:lastRenderedPageBreak/>
              <w:t xml:space="preserve">аккредитованных в признанных </w:t>
            </w:r>
            <w:proofErr w:type="spellStart"/>
            <w:r>
              <w:rPr>
                <w:sz w:val="24"/>
                <w:szCs w:val="24"/>
              </w:rPr>
              <w:t>аккред.органах</w:t>
            </w:r>
            <w:proofErr w:type="spellEnd"/>
            <w:r>
              <w:rPr>
                <w:sz w:val="24"/>
                <w:szCs w:val="24"/>
              </w:rPr>
              <w:t xml:space="preserve"> ОП и вузов, желательно эксперты </w:t>
            </w:r>
            <w:proofErr w:type="spellStart"/>
            <w:r>
              <w:rPr>
                <w:sz w:val="24"/>
                <w:szCs w:val="24"/>
              </w:rPr>
              <w:t>аккред.органов</w:t>
            </w:r>
            <w:proofErr w:type="spellEnd"/>
            <w:r>
              <w:rPr>
                <w:sz w:val="24"/>
                <w:szCs w:val="24"/>
              </w:rPr>
              <w:t xml:space="preserve"> </w:t>
            </w:r>
          </w:p>
          <w:p w:rsidR="00E2352B" w:rsidRDefault="002C18A2">
            <w:pPr>
              <w:numPr>
                <w:ilvl w:val="0"/>
                <w:numId w:val="2"/>
              </w:numPr>
              <w:tabs>
                <w:tab w:val="left" w:pos="284"/>
                <w:tab w:val="left" w:pos="426"/>
              </w:tabs>
              <w:jc w:val="both"/>
              <w:rPr>
                <w:sz w:val="24"/>
                <w:szCs w:val="24"/>
              </w:rPr>
            </w:pPr>
            <w:proofErr w:type="spellStart"/>
            <w:r>
              <w:rPr>
                <w:sz w:val="24"/>
                <w:szCs w:val="24"/>
              </w:rPr>
              <w:t>Аманжолова</w:t>
            </w:r>
            <w:proofErr w:type="spellEnd"/>
            <w:r>
              <w:rPr>
                <w:sz w:val="24"/>
                <w:szCs w:val="24"/>
              </w:rPr>
              <w:t xml:space="preserve"> Сауле </w:t>
            </w:r>
            <w:proofErr w:type="spellStart"/>
            <w:r>
              <w:rPr>
                <w:sz w:val="24"/>
                <w:szCs w:val="24"/>
              </w:rPr>
              <w:t>Токсановна</w:t>
            </w:r>
            <w:proofErr w:type="spellEnd"/>
            <w:r>
              <w:rPr>
                <w:sz w:val="24"/>
                <w:szCs w:val="24"/>
              </w:rPr>
              <w:t xml:space="preserve"> - к.т.н., ассистент-профессор кафедры “Компьютерная инженерия и Информационная безопасность, зав. секцией СИБ АО МУИТ.</w:t>
            </w:r>
          </w:p>
          <w:p w:rsidR="00E2352B" w:rsidRDefault="002C18A2">
            <w:pPr>
              <w:numPr>
                <w:ilvl w:val="0"/>
                <w:numId w:val="2"/>
              </w:numPr>
              <w:tabs>
                <w:tab w:val="left" w:pos="284"/>
                <w:tab w:val="left" w:pos="426"/>
              </w:tabs>
              <w:jc w:val="both"/>
              <w:rPr>
                <w:sz w:val="24"/>
                <w:szCs w:val="24"/>
              </w:rPr>
            </w:pPr>
            <w:proofErr w:type="spellStart"/>
            <w:r>
              <w:rPr>
                <w:sz w:val="24"/>
                <w:szCs w:val="24"/>
              </w:rPr>
              <w:t>Нурлыбаев</w:t>
            </w:r>
            <w:proofErr w:type="spellEnd"/>
            <w:r>
              <w:rPr>
                <w:sz w:val="24"/>
                <w:szCs w:val="24"/>
              </w:rPr>
              <w:t xml:space="preserve"> </w:t>
            </w:r>
            <w:proofErr w:type="spellStart"/>
            <w:r>
              <w:rPr>
                <w:sz w:val="24"/>
                <w:szCs w:val="24"/>
              </w:rPr>
              <w:t>Талгат</w:t>
            </w:r>
            <w:proofErr w:type="spellEnd"/>
            <w:r>
              <w:rPr>
                <w:sz w:val="24"/>
                <w:szCs w:val="24"/>
              </w:rPr>
              <w:t xml:space="preserve"> </w:t>
            </w:r>
            <w:proofErr w:type="spellStart"/>
            <w:r>
              <w:rPr>
                <w:sz w:val="24"/>
                <w:szCs w:val="24"/>
              </w:rPr>
              <w:t>Абдрахманович</w:t>
            </w:r>
            <w:proofErr w:type="spellEnd"/>
            <w:r>
              <w:rPr>
                <w:sz w:val="24"/>
                <w:szCs w:val="24"/>
              </w:rPr>
              <w:t xml:space="preserve"> -ассистент-профессор кафедры “Компьютерная инженерия и Информационная безопасность, АО МУИТ.</w:t>
            </w:r>
          </w:p>
          <w:p w:rsidR="00E2352B" w:rsidRDefault="002C18A2">
            <w:pPr>
              <w:numPr>
                <w:ilvl w:val="0"/>
                <w:numId w:val="2"/>
              </w:numPr>
              <w:tabs>
                <w:tab w:val="left" w:pos="284"/>
                <w:tab w:val="left" w:pos="426"/>
              </w:tabs>
              <w:jc w:val="both"/>
              <w:rPr>
                <w:sz w:val="24"/>
                <w:szCs w:val="24"/>
              </w:rPr>
            </w:pPr>
            <w:proofErr w:type="spellStart"/>
            <w:r>
              <w:rPr>
                <w:sz w:val="24"/>
                <w:szCs w:val="24"/>
              </w:rPr>
              <w:t>Мусиралиева</w:t>
            </w:r>
            <w:proofErr w:type="spellEnd"/>
            <w:r>
              <w:rPr>
                <w:sz w:val="24"/>
                <w:szCs w:val="24"/>
              </w:rPr>
              <w:t xml:space="preserve"> </w:t>
            </w:r>
            <w:proofErr w:type="spellStart"/>
            <w:r>
              <w:rPr>
                <w:sz w:val="24"/>
                <w:szCs w:val="24"/>
              </w:rPr>
              <w:t>Шынар</w:t>
            </w:r>
            <w:proofErr w:type="spellEnd"/>
            <w:r>
              <w:rPr>
                <w:sz w:val="24"/>
                <w:szCs w:val="24"/>
              </w:rPr>
              <w:t xml:space="preserve"> </w:t>
            </w:r>
            <w:proofErr w:type="spellStart"/>
            <w:r>
              <w:rPr>
                <w:sz w:val="24"/>
                <w:szCs w:val="24"/>
              </w:rPr>
              <w:t>Женисбековна-к.ф-м.н</w:t>
            </w:r>
            <w:proofErr w:type="spellEnd"/>
            <w:r>
              <w:rPr>
                <w:sz w:val="24"/>
                <w:szCs w:val="24"/>
              </w:rPr>
              <w:t xml:space="preserve">., заведующий кафедрой ИС и СИБ, </w:t>
            </w:r>
            <w:proofErr w:type="spellStart"/>
            <w:r>
              <w:rPr>
                <w:sz w:val="24"/>
                <w:szCs w:val="24"/>
              </w:rPr>
              <w:t>КазНУ</w:t>
            </w:r>
            <w:proofErr w:type="spellEnd"/>
            <w:r>
              <w:rPr>
                <w:sz w:val="24"/>
                <w:szCs w:val="24"/>
              </w:rPr>
              <w:t xml:space="preserve"> им. аль-</w:t>
            </w:r>
            <w:proofErr w:type="spellStart"/>
            <w:r>
              <w:rPr>
                <w:sz w:val="24"/>
                <w:szCs w:val="24"/>
              </w:rPr>
              <w:t>Фараби</w:t>
            </w:r>
            <w:proofErr w:type="spellEnd"/>
            <w:r>
              <w:rPr>
                <w:sz w:val="24"/>
                <w:szCs w:val="24"/>
              </w:rPr>
              <w:t xml:space="preserve">. </w:t>
            </w:r>
          </w:p>
          <w:p w:rsidR="00E2352B" w:rsidRDefault="002C18A2">
            <w:pPr>
              <w:numPr>
                <w:ilvl w:val="0"/>
                <w:numId w:val="2"/>
              </w:numPr>
              <w:tabs>
                <w:tab w:val="left" w:pos="284"/>
                <w:tab w:val="left" w:pos="426"/>
              </w:tabs>
              <w:jc w:val="both"/>
              <w:rPr>
                <w:sz w:val="24"/>
                <w:szCs w:val="24"/>
              </w:rPr>
            </w:pPr>
            <w:proofErr w:type="spellStart"/>
            <w:r>
              <w:rPr>
                <w:sz w:val="24"/>
                <w:szCs w:val="24"/>
              </w:rPr>
              <w:t>Сейлова</w:t>
            </w:r>
            <w:proofErr w:type="spellEnd"/>
            <w:r>
              <w:rPr>
                <w:sz w:val="24"/>
                <w:szCs w:val="24"/>
              </w:rPr>
              <w:t xml:space="preserve"> </w:t>
            </w:r>
            <w:proofErr w:type="spellStart"/>
            <w:r>
              <w:rPr>
                <w:sz w:val="24"/>
                <w:szCs w:val="24"/>
              </w:rPr>
              <w:t>Нургуль</w:t>
            </w:r>
            <w:proofErr w:type="spellEnd"/>
            <w:r>
              <w:rPr>
                <w:sz w:val="24"/>
                <w:szCs w:val="24"/>
              </w:rPr>
              <w:t xml:space="preserve"> </w:t>
            </w:r>
            <w:proofErr w:type="spellStart"/>
            <w:r>
              <w:rPr>
                <w:sz w:val="24"/>
                <w:szCs w:val="24"/>
              </w:rPr>
              <w:t>Абадуллаевна</w:t>
            </w:r>
            <w:proofErr w:type="spellEnd"/>
            <w:r>
              <w:rPr>
                <w:sz w:val="24"/>
                <w:szCs w:val="24"/>
              </w:rPr>
              <w:t xml:space="preserve">-к.т.н., ассистент-профессор, директор института Кибернетики и информационных технологий, </w:t>
            </w:r>
            <w:proofErr w:type="spellStart"/>
            <w:r>
              <w:rPr>
                <w:sz w:val="24"/>
                <w:szCs w:val="24"/>
              </w:rPr>
              <w:t>КазНИТУ</w:t>
            </w:r>
            <w:proofErr w:type="spellEnd"/>
            <w:r>
              <w:rPr>
                <w:sz w:val="24"/>
                <w:szCs w:val="24"/>
              </w:rPr>
              <w:t xml:space="preserve"> </w:t>
            </w:r>
            <w:proofErr w:type="spellStart"/>
            <w:r>
              <w:rPr>
                <w:sz w:val="24"/>
                <w:szCs w:val="24"/>
              </w:rPr>
              <w:t>им.К.Сатпаева</w:t>
            </w:r>
            <w:proofErr w:type="spellEnd"/>
          </w:p>
          <w:p w:rsidR="00E2352B" w:rsidRDefault="002C18A2">
            <w:pPr>
              <w:numPr>
                <w:ilvl w:val="0"/>
                <w:numId w:val="2"/>
              </w:numPr>
              <w:tabs>
                <w:tab w:val="left" w:pos="284"/>
                <w:tab w:val="left" w:pos="426"/>
              </w:tabs>
              <w:jc w:val="both"/>
              <w:rPr>
                <w:sz w:val="24"/>
                <w:szCs w:val="24"/>
              </w:rPr>
            </w:pPr>
            <w:proofErr w:type="spellStart"/>
            <w:r>
              <w:rPr>
                <w:sz w:val="24"/>
                <w:szCs w:val="24"/>
              </w:rPr>
              <w:t>Айтхожаева</w:t>
            </w:r>
            <w:proofErr w:type="spellEnd"/>
            <w:r>
              <w:rPr>
                <w:sz w:val="24"/>
                <w:szCs w:val="24"/>
              </w:rPr>
              <w:t xml:space="preserve"> Евгения </w:t>
            </w:r>
            <w:proofErr w:type="spellStart"/>
            <w:r>
              <w:rPr>
                <w:sz w:val="24"/>
                <w:szCs w:val="24"/>
              </w:rPr>
              <w:t>Жамалхановна</w:t>
            </w:r>
            <w:proofErr w:type="spellEnd"/>
            <w:r>
              <w:rPr>
                <w:sz w:val="24"/>
                <w:szCs w:val="24"/>
              </w:rPr>
              <w:t xml:space="preserve"> - к.т.н., ассоциированный профессор кафедры “</w:t>
            </w:r>
            <w:proofErr w:type="spellStart"/>
            <w:r>
              <w:rPr>
                <w:sz w:val="24"/>
                <w:szCs w:val="24"/>
              </w:rPr>
              <w:t>Кибербезопасность</w:t>
            </w:r>
            <w:proofErr w:type="spellEnd"/>
            <w:r>
              <w:rPr>
                <w:sz w:val="24"/>
                <w:szCs w:val="24"/>
              </w:rPr>
              <w:t xml:space="preserve">, обработка и хранение информации” КАЗНИТУ им. К.И. </w:t>
            </w:r>
            <w:proofErr w:type="spellStart"/>
            <w:r>
              <w:rPr>
                <w:sz w:val="24"/>
                <w:szCs w:val="24"/>
              </w:rPr>
              <w:t>Сатпаева</w:t>
            </w:r>
            <w:proofErr w:type="spellEnd"/>
            <w:r>
              <w:rPr>
                <w:sz w:val="24"/>
                <w:szCs w:val="24"/>
              </w:rPr>
              <w:t>.</w:t>
            </w:r>
          </w:p>
          <w:p w:rsidR="00E2352B" w:rsidRDefault="002C18A2">
            <w:pPr>
              <w:numPr>
                <w:ilvl w:val="0"/>
                <w:numId w:val="2"/>
              </w:numPr>
              <w:tabs>
                <w:tab w:val="left" w:pos="284"/>
                <w:tab w:val="left" w:pos="426"/>
              </w:tabs>
              <w:jc w:val="both"/>
              <w:rPr>
                <w:sz w:val="24"/>
                <w:szCs w:val="24"/>
              </w:rPr>
            </w:pPr>
            <w:proofErr w:type="spellStart"/>
            <w:r>
              <w:rPr>
                <w:sz w:val="24"/>
                <w:szCs w:val="24"/>
              </w:rPr>
              <w:t>Махаббат</w:t>
            </w:r>
            <w:proofErr w:type="spellEnd"/>
            <w:r>
              <w:rPr>
                <w:sz w:val="24"/>
                <w:szCs w:val="24"/>
              </w:rPr>
              <w:t xml:space="preserve"> </w:t>
            </w:r>
            <w:proofErr w:type="spellStart"/>
            <w:r>
              <w:rPr>
                <w:sz w:val="24"/>
                <w:szCs w:val="24"/>
              </w:rPr>
              <w:t>Коккоз</w:t>
            </w:r>
            <w:proofErr w:type="spellEnd"/>
            <w:r>
              <w:rPr>
                <w:sz w:val="24"/>
                <w:szCs w:val="24"/>
              </w:rPr>
              <w:t xml:space="preserve"> </w:t>
            </w:r>
            <w:proofErr w:type="spellStart"/>
            <w:r>
              <w:rPr>
                <w:sz w:val="24"/>
                <w:szCs w:val="24"/>
              </w:rPr>
              <w:t>Мейрамовна</w:t>
            </w:r>
            <w:proofErr w:type="spellEnd"/>
            <w:r>
              <w:rPr>
                <w:sz w:val="24"/>
                <w:szCs w:val="24"/>
              </w:rPr>
              <w:t xml:space="preserve">-К.т.н., заведующий </w:t>
            </w:r>
            <w:proofErr w:type="spellStart"/>
            <w:proofErr w:type="gramStart"/>
            <w:r>
              <w:rPr>
                <w:sz w:val="24"/>
                <w:szCs w:val="24"/>
              </w:rPr>
              <w:t>кафедрой,КарГТУ</w:t>
            </w:r>
            <w:proofErr w:type="spellEnd"/>
            <w:proofErr w:type="gramEnd"/>
            <w:r>
              <w:rPr>
                <w:sz w:val="24"/>
                <w:szCs w:val="24"/>
              </w:rPr>
              <w:t>.</w:t>
            </w:r>
          </w:p>
          <w:p w:rsidR="00E2352B" w:rsidRDefault="002C18A2">
            <w:pPr>
              <w:numPr>
                <w:ilvl w:val="0"/>
                <w:numId w:val="2"/>
              </w:numPr>
              <w:tabs>
                <w:tab w:val="left" w:pos="284"/>
                <w:tab w:val="left" w:pos="426"/>
              </w:tabs>
              <w:jc w:val="both"/>
              <w:rPr>
                <w:sz w:val="24"/>
                <w:szCs w:val="24"/>
              </w:rPr>
            </w:pPr>
            <w:proofErr w:type="spellStart"/>
            <w:r>
              <w:rPr>
                <w:sz w:val="24"/>
                <w:szCs w:val="24"/>
              </w:rPr>
              <w:t>Картбаев</w:t>
            </w:r>
            <w:proofErr w:type="spellEnd"/>
            <w:r>
              <w:rPr>
                <w:sz w:val="24"/>
                <w:szCs w:val="24"/>
              </w:rPr>
              <w:t xml:space="preserve"> Тимур </w:t>
            </w:r>
            <w:proofErr w:type="spellStart"/>
            <w:r>
              <w:rPr>
                <w:sz w:val="24"/>
                <w:szCs w:val="24"/>
              </w:rPr>
              <w:t>Саатдинович</w:t>
            </w:r>
            <w:proofErr w:type="spellEnd"/>
            <w:r>
              <w:rPr>
                <w:sz w:val="24"/>
                <w:szCs w:val="24"/>
              </w:rPr>
              <w:t xml:space="preserve">-доктор </w:t>
            </w:r>
            <w:proofErr w:type="spellStart"/>
            <w:r>
              <w:rPr>
                <w:sz w:val="24"/>
                <w:szCs w:val="24"/>
              </w:rPr>
              <w:t>PhD</w:t>
            </w:r>
            <w:proofErr w:type="spellEnd"/>
            <w:r>
              <w:rPr>
                <w:sz w:val="24"/>
                <w:szCs w:val="24"/>
              </w:rPr>
              <w:t xml:space="preserve">, Директор института систем управления и информационных </w:t>
            </w:r>
            <w:proofErr w:type="gramStart"/>
            <w:r>
              <w:rPr>
                <w:sz w:val="24"/>
                <w:szCs w:val="24"/>
              </w:rPr>
              <w:t>технологий ,</w:t>
            </w:r>
            <w:proofErr w:type="gramEnd"/>
            <w:r>
              <w:rPr>
                <w:sz w:val="24"/>
                <w:szCs w:val="24"/>
              </w:rPr>
              <w:t xml:space="preserve"> АУЭС.</w:t>
            </w:r>
          </w:p>
          <w:p w:rsidR="00E2352B" w:rsidRDefault="002C18A2">
            <w:pPr>
              <w:numPr>
                <w:ilvl w:val="0"/>
                <w:numId w:val="2"/>
              </w:numPr>
              <w:tabs>
                <w:tab w:val="left" w:pos="284"/>
                <w:tab w:val="left" w:pos="426"/>
              </w:tabs>
              <w:jc w:val="both"/>
              <w:rPr>
                <w:sz w:val="24"/>
                <w:szCs w:val="24"/>
              </w:rPr>
            </w:pPr>
            <w:proofErr w:type="spellStart"/>
            <w:r>
              <w:rPr>
                <w:sz w:val="24"/>
                <w:szCs w:val="24"/>
              </w:rPr>
              <w:t>Бердибаев</w:t>
            </w:r>
            <w:proofErr w:type="spellEnd"/>
            <w:r>
              <w:rPr>
                <w:sz w:val="24"/>
                <w:szCs w:val="24"/>
              </w:rPr>
              <w:t xml:space="preserve"> </w:t>
            </w:r>
            <w:proofErr w:type="spellStart"/>
            <w:r>
              <w:rPr>
                <w:sz w:val="24"/>
                <w:szCs w:val="24"/>
              </w:rPr>
              <w:t>Рат</w:t>
            </w:r>
            <w:proofErr w:type="spellEnd"/>
            <w:r>
              <w:rPr>
                <w:sz w:val="24"/>
                <w:szCs w:val="24"/>
              </w:rPr>
              <w:t xml:space="preserve"> </w:t>
            </w:r>
            <w:proofErr w:type="spellStart"/>
            <w:r>
              <w:rPr>
                <w:sz w:val="24"/>
                <w:szCs w:val="24"/>
              </w:rPr>
              <w:t>Шындалиевич</w:t>
            </w:r>
            <w:proofErr w:type="spellEnd"/>
            <w:r>
              <w:rPr>
                <w:sz w:val="24"/>
                <w:szCs w:val="24"/>
              </w:rPr>
              <w:t xml:space="preserve"> – кандидат полит. наук, заведующий кафедрой систем информационной безопасности, АУЭС</w:t>
            </w:r>
          </w:p>
          <w:p w:rsidR="00E2352B" w:rsidRDefault="002C18A2">
            <w:pPr>
              <w:numPr>
                <w:ilvl w:val="0"/>
                <w:numId w:val="2"/>
              </w:numPr>
              <w:tabs>
                <w:tab w:val="left" w:pos="284"/>
                <w:tab w:val="left" w:pos="426"/>
              </w:tabs>
              <w:jc w:val="both"/>
              <w:rPr>
                <w:sz w:val="24"/>
                <w:szCs w:val="24"/>
              </w:rPr>
            </w:pPr>
            <w:proofErr w:type="spellStart"/>
            <w:r>
              <w:rPr>
                <w:color w:val="242424"/>
                <w:sz w:val="24"/>
                <w:szCs w:val="24"/>
              </w:rPr>
              <w:t>Конырбаев</w:t>
            </w:r>
            <w:proofErr w:type="spellEnd"/>
            <w:r>
              <w:rPr>
                <w:color w:val="242424"/>
                <w:sz w:val="24"/>
                <w:szCs w:val="24"/>
              </w:rPr>
              <w:t xml:space="preserve"> </w:t>
            </w:r>
            <w:proofErr w:type="spellStart"/>
            <w:r>
              <w:rPr>
                <w:color w:val="242424"/>
                <w:sz w:val="24"/>
                <w:szCs w:val="24"/>
              </w:rPr>
              <w:t>Нурбек</w:t>
            </w:r>
            <w:proofErr w:type="spellEnd"/>
            <w:r>
              <w:rPr>
                <w:color w:val="242424"/>
                <w:sz w:val="24"/>
                <w:szCs w:val="24"/>
              </w:rPr>
              <w:t xml:space="preserve"> </w:t>
            </w:r>
            <w:proofErr w:type="spellStart"/>
            <w:r>
              <w:rPr>
                <w:color w:val="242424"/>
                <w:sz w:val="24"/>
                <w:szCs w:val="24"/>
              </w:rPr>
              <w:t>Беркинбайулы</w:t>
            </w:r>
            <w:proofErr w:type="spellEnd"/>
            <w:r>
              <w:rPr>
                <w:color w:val="242424"/>
                <w:sz w:val="24"/>
                <w:szCs w:val="24"/>
              </w:rPr>
              <w:t xml:space="preserve"> - зав. кафедрой </w:t>
            </w:r>
            <w:r>
              <w:rPr>
                <w:sz w:val="24"/>
                <w:szCs w:val="24"/>
              </w:rPr>
              <w:t xml:space="preserve">“Компьютерные науки” </w:t>
            </w:r>
            <w:proofErr w:type="spellStart"/>
            <w:r>
              <w:rPr>
                <w:sz w:val="24"/>
                <w:szCs w:val="24"/>
              </w:rPr>
              <w:t>Кызылординского</w:t>
            </w:r>
            <w:proofErr w:type="spellEnd"/>
            <w:r>
              <w:rPr>
                <w:sz w:val="24"/>
                <w:szCs w:val="24"/>
              </w:rPr>
              <w:t xml:space="preserve"> государственного университета им. </w:t>
            </w:r>
            <w:proofErr w:type="spellStart"/>
            <w:r>
              <w:rPr>
                <w:sz w:val="24"/>
                <w:szCs w:val="24"/>
              </w:rPr>
              <w:t>Коркыт</w:t>
            </w:r>
            <w:proofErr w:type="spellEnd"/>
            <w:r>
              <w:rPr>
                <w:sz w:val="24"/>
                <w:szCs w:val="24"/>
              </w:rPr>
              <w:t xml:space="preserve"> </w:t>
            </w:r>
            <w:proofErr w:type="spellStart"/>
            <w:r>
              <w:rPr>
                <w:sz w:val="24"/>
                <w:szCs w:val="24"/>
              </w:rPr>
              <w:t>Ата</w:t>
            </w:r>
            <w:proofErr w:type="spellEnd"/>
            <w:r>
              <w:rPr>
                <w:sz w:val="24"/>
                <w:szCs w:val="24"/>
              </w:rPr>
              <w:t xml:space="preserve">, </w:t>
            </w:r>
            <w:proofErr w:type="gramStart"/>
            <w:r>
              <w:rPr>
                <w:sz w:val="24"/>
                <w:szCs w:val="24"/>
              </w:rPr>
              <w:t>кандидат  технических</w:t>
            </w:r>
            <w:proofErr w:type="gramEnd"/>
            <w:r>
              <w:rPr>
                <w:sz w:val="24"/>
                <w:szCs w:val="24"/>
              </w:rPr>
              <w:t xml:space="preserve"> наук;</w:t>
            </w:r>
          </w:p>
          <w:p w:rsidR="00E2352B" w:rsidRDefault="003F0584">
            <w:pPr>
              <w:numPr>
                <w:ilvl w:val="0"/>
                <w:numId w:val="2"/>
              </w:numPr>
              <w:tabs>
                <w:tab w:val="left" w:pos="284"/>
                <w:tab w:val="left" w:pos="426"/>
              </w:tabs>
              <w:jc w:val="both"/>
              <w:rPr>
                <w:sz w:val="24"/>
                <w:szCs w:val="24"/>
              </w:rPr>
            </w:pPr>
            <w:hyperlink r:id="rId9">
              <w:r w:rsidR="002C18A2">
                <w:rPr>
                  <w:sz w:val="24"/>
                  <w:szCs w:val="24"/>
                </w:rPr>
                <w:t xml:space="preserve">Бекетова </w:t>
              </w:r>
              <w:proofErr w:type="spellStart"/>
              <w:r w:rsidR="002C18A2">
                <w:rPr>
                  <w:sz w:val="24"/>
                  <w:szCs w:val="24"/>
                </w:rPr>
                <w:t>Гулжанат</w:t>
              </w:r>
              <w:proofErr w:type="spellEnd"/>
              <w:r w:rsidR="002C18A2">
                <w:rPr>
                  <w:sz w:val="24"/>
                  <w:szCs w:val="24"/>
                </w:rPr>
                <w:t xml:space="preserve"> </w:t>
              </w:r>
              <w:proofErr w:type="spellStart"/>
              <w:r w:rsidR="002C18A2">
                <w:rPr>
                  <w:sz w:val="24"/>
                  <w:szCs w:val="24"/>
                </w:rPr>
                <w:t>Сакитжановна</w:t>
              </w:r>
              <w:proofErr w:type="spellEnd"/>
            </w:hyperlink>
            <w:r w:rsidR="002C18A2">
              <w:rPr>
                <w:sz w:val="24"/>
                <w:szCs w:val="24"/>
              </w:rPr>
              <w:t xml:space="preserve">-старший преподаватель кафедры “Компьютерные науки” </w:t>
            </w:r>
            <w:proofErr w:type="spellStart"/>
            <w:r w:rsidR="002C18A2">
              <w:rPr>
                <w:sz w:val="24"/>
                <w:szCs w:val="24"/>
              </w:rPr>
              <w:t>Кызылординского</w:t>
            </w:r>
            <w:proofErr w:type="spellEnd"/>
            <w:r w:rsidR="002C18A2">
              <w:rPr>
                <w:sz w:val="24"/>
                <w:szCs w:val="24"/>
              </w:rPr>
              <w:t xml:space="preserve"> государственного университета им. </w:t>
            </w:r>
            <w:proofErr w:type="spellStart"/>
            <w:r w:rsidR="002C18A2">
              <w:rPr>
                <w:sz w:val="24"/>
                <w:szCs w:val="24"/>
              </w:rPr>
              <w:t>Коркыт</w:t>
            </w:r>
            <w:proofErr w:type="spellEnd"/>
            <w:r w:rsidR="002C18A2">
              <w:rPr>
                <w:sz w:val="24"/>
                <w:szCs w:val="24"/>
              </w:rPr>
              <w:t xml:space="preserve"> </w:t>
            </w:r>
            <w:proofErr w:type="spellStart"/>
            <w:r w:rsidR="002C18A2">
              <w:rPr>
                <w:sz w:val="24"/>
                <w:szCs w:val="24"/>
              </w:rPr>
              <w:t>Ата</w:t>
            </w:r>
            <w:proofErr w:type="spellEnd"/>
            <w:r w:rsidR="002C18A2">
              <w:rPr>
                <w:sz w:val="24"/>
                <w:szCs w:val="24"/>
              </w:rPr>
              <w:t xml:space="preserve">, доктор </w:t>
            </w:r>
            <w:proofErr w:type="spellStart"/>
            <w:r w:rsidR="002C18A2">
              <w:rPr>
                <w:sz w:val="24"/>
                <w:szCs w:val="24"/>
              </w:rPr>
              <w:t>PhD</w:t>
            </w:r>
            <w:proofErr w:type="spellEnd"/>
            <w:r w:rsidR="002C18A2">
              <w:rPr>
                <w:sz w:val="24"/>
                <w:szCs w:val="24"/>
              </w:rPr>
              <w:t>.</w:t>
            </w:r>
            <w:r w:rsidR="002C18A2">
              <w:rPr>
                <w:sz w:val="24"/>
                <w:szCs w:val="24"/>
                <w:shd w:val="clear" w:color="auto" w:fill="A4C2F4"/>
              </w:rPr>
              <w:t xml:space="preserve"> </w:t>
            </w:r>
          </w:p>
          <w:p w:rsidR="00E2352B" w:rsidRDefault="003F0584">
            <w:pPr>
              <w:numPr>
                <w:ilvl w:val="0"/>
                <w:numId w:val="2"/>
              </w:numPr>
              <w:tabs>
                <w:tab w:val="left" w:pos="284"/>
                <w:tab w:val="left" w:pos="426"/>
              </w:tabs>
              <w:jc w:val="both"/>
              <w:rPr>
                <w:sz w:val="24"/>
                <w:szCs w:val="24"/>
              </w:rPr>
            </w:pPr>
            <w:hyperlink r:id="rId10">
              <w:proofErr w:type="spellStart"/>
              <w:r w:rsidR="002C18A2">
                <w:rPr>
                  <w:sz w:val="24"/>
                  <w:szCs w:val="24"/>
                </w:rPr>
                <w:t>Сагиндыков</w:t>
              </w:r>
              <w:proofErr w:type="spellEnd"/>
              <w:r w:rsidR="002C18A2">
                <w:rPr>
                  <w:sz w:val="24"/>
                  <w:szCs w:val="24"/>
                </w:rPr>
                <w:t xml:space="preserve"> Каким </w:t>
              </w:r>
              <w:proofErr w:type="spellStart"/>
              <w:r w:rsidR="002C18A2">
                <w:rPr>
                  <w:sz w:val="24"/>
                  <w:szCs w:val="24"/>
                </w:rPr>
                <w:t>Молдабекович</w:t>
              </w:r>
              <w:proofErr w:type="spellEnd"/>
            </w:hyperlink>
            <w:r w:rsidR="002C18A2">
              <w:rPr>
                <w:sz w:val="24"/>
                <w:szCs w:val="24"/>
              </w:rPr>
              <w:t xml:space="preserve"> - к.т.н., заведующий кафедрой «Информатика и информационная безопасность» ЕНУ им. </w:t>
            </w:r>
            <w:proofErr w:type="spellStart"/>
            <w:r w:rsidR="002C18A2">
              <w:rPr>
                <w:sz w:val="24"/>
                <w:szCs w:val="24"/>
              </w:rPr>
              <w:t>Л.Н.Гумилева</w:t>
            </w:r>
            <w:proofErr w:type="spellEnd"/>
            <w:r w:rsidR="002C18A2">
              <w:rPr>
                <w:sz w:val="24"/>
                <w:szCs w:val="24"/>
              </w:rPr>
              <w:t>.</w:t>
            </w:r>
          </w:p>
          <w:p w:rsidR="00E2352B" w:rsidRDefault="002C18A2">
            <w:pPr>
              <w:numPr>
                <w:ilvl w:val="0"/>
                <w:numId w:val="2"/>
              </w:numPr>
              <w:tabs>
                <w:tab w:val="left" w:pos="284"/>
                <w:tab w:val="left" w:pos="426"/>
              </w:tabs>
              <w:jc w:val="both"/>
              <w:rPr>
                <w:sz w:val="24"/>
                <w:szCs w:val="24"/>
              </w:rPr>
            </w:pPr>
            <w:proofErr w:type="spellStart"/>
            <w:r>
              <w:rPr>
                <w:sz w:val="24"/>
                <w:szCs w:val="24"/>
              </w:rPr>
              <w:t>Сатыбалдина</w:t>
            </w:r>
            <w:proofErr w:type="spellEnd"/>
            <w:r>
              <w:rPr>
                <w:sz w:val="24"/>
                <w:szCs w:val="24"/>
              </w:rPr>
              <w:t xml:space="preserve"> Дина </w:t>
            </w:r>
            <w:proofErr w:type="spellStart"/>
            <w:r>
              <w:rPr>
                <w:sz w:val="24"/>
                <w:szCs w:val="24"/>
              </w:rPr>
              <w:t>Жагыпаровна</w:t>
            </w:r>
            <w:proofErr w:type="spellEnd"/>
            <w:r>
              <w:rPr>
                <w:sz w:val="24"/>
                <w:szCs w:val="24"/>
              </w:rPr>
              <w:t xml:space="preserve"> - к.ф.-м.н., профессор кафедры «Вычислительная техника», заведующий лабораторией безопасности в облачных вычислениях НИИ информационной безопасности и </w:t>
            </w:r>
            <w:proofErr w:type="spellStart"/>
            <w:r>
              <w:rPr>
                <w:sz w:val="24"/>
                <w:szCs w:val="24"/>
              </w:rPr>
              <w:t>криптологии</w:t>
            </w:r>
            <w:proofErr w:type="spellEnd"/>
            <w:r>
              <w:rPr>
                <w:sz w:val="24"/>
                <w:szCs w:val="24"/>
              </w:rPr>
              <w:t xml:space="preserve"> ЕНУ им. </w:t>
            </w:r>
            <w:proofErr w:type="spellStart"/>
            <w:r>
              <w:rPr>
                <w:sz w:val="24"/>
                <w:szCs w:val="24"/>
              </w:rPr>
              <w:t>Л.Н.Гумилева</w:t>
            </w:r>
            <w:proofErr w:type="spellEnd"/>
            <w:r>
              <w:rPr>
                <w:sz w:val="24"/>
                <w:szCs w:val="24"/>
              </w:rPr>
              <w:t>.</w:t>
            </w:r>
          </w:p>
          <w:p w:rsidR="00E2352B" w:rsidRDefault="002C18A2">
            <w:pPr>
              <w:tabs>
                <w:tab w:val="left" w:pos="284"/>
                <w:tab w:val="left" w:pos="426"/>
              </w:tabs>
              <w:jc w:val="both"/>
              <w:rPr>
                <w:sz w:val="24"/>
                <w:szCs w:val="24"/>
              </w:rPr>
            </w:pPr>
            <w:r>
              <w:rPr>
                <w:sz w:val="24"/>
                <w:szCs w:val="24"/>
              </w:rPr>
              <w:t xml:space="preserve">- выпускники вузов </w:t>
            </w:r>
          </w:p>
          <w:p w:rsidR="00E2352B" w:rsidRDefault="002C18A2">
            <w:pPr>
              <w:numPr>
                <w:ilvl w:val="0"/>
                <w:numId w:val="5"/>
              </w:numPr>
              <w:tabs>
                <w:tab w:val="left" w:pos="284"/>
                <w:tab w:val="left" w:pos="426"/>
              </w:tabs>
              <w:jc w:val="both"/>
              <w:rPr>
                <w:sz w:val="24"/>
                <w:szCs w:val="24"/>
              </w:rPr>
            </w:pPr>
            <w:proofErr w:type="spellStart"/>
            <w:r>
              <w:rPr>
                <w:sz w:val="24"/>
                <w:szCs w:val="24"/>
              </w:rPr>
              <w:t>Оспанов</w:t>
            </w:r>
            <w:proofErr w:type="spellEnd"/>
            <w:r>
              <w:rPr>
                <w:sz w:val="24"/>
                <w:szCs w:val="24"/>
              </w:rPr>
              <w:t xml:space="preserve"> Руслан, магистр, выпускник 2019 года </w:t>
            </w:r>
            <w:proofErr w:type="spellStart"/>
            <w:r>
              <w:rPr>
                <w:sz w:val="24"/>
                <w:szCs w:val="24"/>
              </w:rPr>
              <w:t>КазНУ</w:t>
            </w:r>
            <w:proofErr w:type="spellEnd"/>
            <w:r>
              <w:rPr>
                <w:sz w:val="24"/>
                <w:szCs w:val="24"/>
              </w:rPr>
              <w:t>, ведущий специалист, АО Евразийский Банк, Служба ИТ безопасности.</w:t>
            </w:r>
          </w:p>
          <w:p w:rsidR="00E2352B" w:rsidRDefault="002C18A2">
            <w:pPr>
              <w:numPr>
                <w:ilvl w:val="0"/>
                <w:numId w:val="5"/>
              </w:numPr>
              <w:tabs>
                <w:tab w:val="left" w:pos="284"/>
                <w:tab w:val="left" w:pos="426"/>
              </w:tabs>
              <w:jc w:val="both"/>
              <w:rPr>
                <w:sz w:val="24"/>
                <w:szCs w:val="24"/>
              </w:rPr>
            </w:pPr>
            <w:proofErr w:type="spellStart"/>
            <w:r>
              <w:rPr>
                <w:sz w:val="24"/>
                <w:szCs w:val="24"/>
              </w:rPr>
              <w:t>Әділбекқызы</w:t>
            </w:r>
            <w:proofErr w:type="spellEnd"/>
            <w:r>
              <w:rPr>
                <w:sz w:val="24"/>
                <w:szCs w:val="24"/>
              </w:rPr>
              <w:t xml:space="preserve"> </w:t>
            </w:r>
            <w:proofErr w:type="spellStart"/>
            <w:r>
              <w:rPr>
                <w:sz w:val="24"/>
                <w:szCs w:val="24"/>
              </w:rPr>
              <w:t>Сайран</w:t>
            </w:r>
            <w:proofErr w:type="spellEnd"/>
            <w:r>
              <w:rPr>
                <w:sz w:val="24"/>
                <w:szCs w:val="24"/>
              </w:rPr>
              <w:t xml:space="preserve"> - бакалавр, магистр по специальности “Системы информационной безопасности” КАЗНИТУ</w:t>
            </w:r>
          </w:p>
          <w:p w:rsidR="00E2352B" w:rsidRDefault="002C18A2">
            <w:pPr>
              <w:numPr>
                <w:ilvl w:val="0"/>
                <w:numId w:val="5"/>
              </w:numPr>
              <w:tabs>
                <w:tab w:val="left" w:pos="284"/>
                <w:tab w:val="left" w:pos="426"/>
              </w:tabs>
              <w:jc w:val="both"/>
              <w:rPr>
                <w:sz w:val="24"/>
                <w:szCs w:val="24"/>
              </w:rPr>
            </w:pPr>
            <w:proofErr w:type="spellStart"/>
            <w:r>
              <w:rPr>
                <w:sz w:val="24"/>
                <w:szCs w:val="24"/>
              </w:rPr>
              <w:t>Магауин</w:t>
            </w:r>
            <w:proofErr w:type="spellEnd"/>
            <w:r>
              <w:rPr>
                <w:sz w:val="24"/>
                <w:szCs w:val="24"/>
              </w:rPr>
              <w:t xml:space="preserve"> Бернар – бакалавр по специальности СИБ 2017 года, магистр по специальности ИС 2019 года АУЭС, Казахстанская фондовая биржа, специалист ДИТ,</w:t>
            </w:r>
          </w:p>
          <w:p w:rsidR="00E2352B" w:rsidRDefault="002C18A2">
            <w:pPr>
              <w:numPr>
                <w:ilvl w:val="0"/>
                <w:numId w:val="5"/>
              </w:numPr>
              <w:tabs>
                <w:tab w:val="left" w:pos="284"/>
                <w:tab w:val="left" w:pos="426"/>
              </w:tabs>
              <w:jc w:val="both"/>
              <w:rPr>
                <w:sz w:val="24"/>
                <w:szCs w:val="24"/>
              </w:rPr>
            </w:pPr>
            <w:proofErr w:type="spellStart"/>
            <w:r>
              <w:rPr>
                <w:sz w:val="24"/>
                <w:szCs w:val="24"/>
              </w:rPr>
              <w:t>Мельцова</w:t>
            </w:r>
            <w:proofErr w:type="spellEnd"/>
            <w:r>
              <w:rPr>
                <w:sz w:val="24"/>
                <w:szCs w:val="24"/>
              </w:rPr>
              <w:t xml:space="preserve"> Мария – бакалавр по специальности СИБ 2018 года АУЭС, специалист </w:t>
            </w:r>
            <w:proofErr w:type="spellStart"/>
            <w:r>
              <w:rPr>
                <w:sz w:val="24"/>
                <w:szCs w:val="24"/>
              </w:rPr>
              <w:t>кибербезопасности</w:t>
            </w:r>
            <w:proofErr w:type="spellEnd"/>
            <w:r>
              <w:rPr>
                <w:sz w:val="24"/>
                <w:szCs w:val="24"/>
              </w:rPr>
              <w:t xml:space="preserve"> Сбербанка,</w:t>
            </w:r>
          </w:p>
          <w:p w:rsidR="00E2352B" w:rsidRDefault="002C18A2">
            <w:pPr>
              <w:numPr>
                <w:ilvl w:val="0"/>
                <w:numId w:val="5"/>
              </w:numPr>
              <w:tabs>
                <w:tab w:val="left" w:pos="284"/>
                <w:tab w:val="left" w:pos="426"/>
              </w:tabs>
              <w:jc w:val="both"/>
              <w:rPr>
                <w:sz w:val="24"/>
                <w:szCs w:val="24"/>
              </w:rPr>
            </w:pPr>
            <w:proofErr w:type="spellStart"/>
            <w:r>
              <w:rPr>
                <w:sz w:val="24"/>
                <w:szCs w:val="24"/>
              </w:rPr>
              <w:t>Берикова</w:t>
            </w:r>
            <w:proofErr w:type="spellEnd"/>
            <w:r>
              <w:rPr>
                <w:sz w:val="24"/>
                <w:szCs w:val="24"/>
              </w:rPr>
              <w:t xml:space="preserve"> Сабина - бакалавр по специальности СИБ 2018 года АУЭС, управляющий директор ЦАРКА.</w:t>
            </w:r>
          </w:p>
          <w:p w:rsidR="00E2352B" w:rsidRDefault="002C18A2">
            <w:pPr>
              <w:numPr>
                <w:ilvl w:val="0"/>
                <w:numId w:val="5"/>
              </w:numPr>
              <w:tabs>
                <w:tab w:val="left" w:pos="284"/>
                <w:tab w:val="left" w:pos="426"/>
              </w:tabs>
              <w:jc w:val="both"/>
              <w:rPr>
                <w:sz w:val="24"/>
                <w:szCs w:val="24"/>
              </w:rPr>
            </w:pPr>
            <w:proofErr w:type="spellStart"/>
            <w:r>
              <w:rPr>
                <w:sz w:val="24"/>
                <w:szCs w:val="24"/>
              </w:rPr>
              <w:t>Мадетова</w:t>
            </w:r>
            <w:proofErr w:type="spellEnd"/>
            <w:r>
              <w:rPr>
                <w:sz w:val="24"/>
                <w:szCs w:val="24"/>
              </w:rPr>
              <w:t xml:space="preserve"> </w:t>
            </w:r>
            <w:proofErr w:type="spellStart"/>
            <w:r>
              <w:rPr>
                <w:sz w:val="24"/>
                <w:szCs w:val="24"/>
              </w:rPr>
              <w:t>Жансая</w:t>
            </w:r>
            <w:proofErr w:type="spellEnd"/>
            <w:r>
              <w:rPr>
                <w:sz w:val="24"/>
                <w:szCs w:val="24"/>
              </w:rPr>
              <w:t xml:space="preserve"> </w:t>
            </w:r>
            <w:proofErr w:type="spellStart"/>
            <w:r>
              <w:rPr>
                <w:sz w:val="24"/>
                <w:szCs w:val="24"/>
              </w:rPr>
              <w:t>Мейрманкызы</w:t>
            </w:r>
            <w:proofErr w:type="spellEnd"/>
            <w:r>
              <w:rPr>
                <w:sz w:val="24"/>
                <w:szCs w:val="24"/>
              </w:rPr>
              <w:t xml:space="preserve"> - бакалавр по специальности СИБ 2013 года, эксперт Управления информационно-</w:t>
            </w:r>
            <w:r>
              <w:rPr>
                <w:sz w:val="24"/>
                <w:szCs w:val="24"/>
              </w:rPr>
              <w:lastRenderedPageBreak/>
              <w:t>технического обеспечения Филиала НАО "Государственная корпорация "Правительство для граждан" по Карагандинской области;</w:t>
            </w:r>
          </w:p>
          <w:p w:rsidR="00E2352B" w:rsidRDefault="002C18A2">
            <w:pPr>
              <w:numPr>
                <w:ilvl w:val="0"/>
                <w:numId w:val="5"/>
              </w:numPr>
              <w:tabs>
                <w:tab w:val="left" w:pos="284"/>
                <w:tab w:val="left" w:pos="426"/>
              </w:tabs>
              <w:jc w:val="both"/>
              <w:rPr>
                <w:sz w:val="24"/>
                <w:szCs w:val="24"/>
              </w:rPr>
            </w:pPr>
            <w:proofErr w:type="spellStart"/>
            <w:r>
              <w:rPr>
                <w:sz w:val="24"/>
                <w:szCs w:val="24"/>
              </w:rPr>
              <w:t>Кунбалаева</w:t>
            </w:r>
            <w:proofErr w:type="spellEnd"/>
            <w:r>
              <w:rPr>
                <w:sz w:val="24"/>
                <w:szCs w:val="24"/>
              </w:rPr>
              <w:t xml:space="preserve"> </w:t>
            </w:r>
            <w:proofErr w:type="spellStart"/>
            <w:r>
              <w:rPr>
                <w:sz w:val="24"/>
                <w:szCs w:val="24"/>
              </w:rPr>
              <w:t>Рахима</w:t>
            </w:r>
            <w:proofErr w:type="spellEnd"/>
            <w:r>
              <w:rPr>
                <w:sz w:val="24"/>
                <w:szCs w:val="24"/>
              </w:rPr>
              <w:t xml:space="preserve"> - бакалавр по специальности СИБ 2013 года, Акционерное общество Национальная компания Казахстан Темир </w:t>
            </w:r>
            <w:proofErr w:type="spellStart"/>
            <w:r>
              <w:rPr>
                <w:sz w:val="24"/>
                <w:szCs w:val="24"/>
              </w:rPr>
              <w:t>Жолы</w:t>
            </w:r>
            <w:proofErr w:type="spellEnd"/>
            <w:r>
              <w:rPr>
                <w:sz w:val="24"/>
                <w:szCs w:val="24"/>
              </w:rPr>
              <w:t xml:space="preserve"> Департамент развития Информационных технологии, Главный менеджер;</w:t>
            </w:r>
          </w:p>
          <w:p w:rsidR="00E2352B" w:rsidRDefault="002C18A2">
            <w:pPr>
              <w:numPr>
                <w:ilvl w:val="0"/>
                <w:numId w:val="5"/>
              </w:numPr>
              <w:tabs>
                <w:tab w:val="left" w:pos="284"/>
                <w:tab w:val="left" w:pos="426"/>
              </w:tabs>
              <w:jc w:val="both"/>
              <w:rPr>
                <w:sz w:val="24"/>
                <w:szCs w:val="24"/>
              </w:rPr>
            </w:pPr>
            <w:proofErr w:type="spellStart"/>
            <w:r>
              <w:rPr>
                <w:sz w:val="24"/>
                <w:szCs w:val="24"/>
              </w:rPr>
              <w:t>Канышов</w:t>
            </w:r>
            <w:proofErr w:type="spellEnd"/>
            <w:r>
              <w:rPr>
                <w:sz w:val="24"/>
                <w:szCs w:val="24"/>
              </w:rPr>
              <w:t xml:space="preserve"> </w:t>
            </w:r>
            <w:proofErr w:type="spellStart"/>
            <w:r>
              <w:rPr>
                <w:sz w:val="24"/>
                <w:szCs w:val="24"/>
              </w:rPr>
              <w:t>Бауржан</w:t>
            </w:r>
            <w:proofErr w:type="spellEnd"/>
            <w:r>
              <w:rPr>
                <w:sz w:val="24"/>
                <w:szCs w:val="24"/>
              </w:rPr>
              <w:t xml:space="preserve"> </w:t>
            </w:r>
            <w:proofErr w:type="spellStart"/>
            <w:r>
              <w:rPr>
                <w:sz w:val="24"/>
                <w:szCs w:val="24"/>
              </w:rPr>
              <w:t>Сакенұлы</w:t>
            </w:r>
            <w:proofErr w:type="spellEnd"/>
            <w:r>
              <w:rPr>
                <w:sz w:val="24"/>
                <w:szCs w:val="24"/>
              </w:rPr>
              <w:t xml:space="preserve"> – бакалавр по специальности СИБ 2013 года, ведущий специалист по сопровождению программ ТОО «Корпорация </w:t>
            </w:r>
            <w:proofErr w:type="spellStart"/>
            <w:r>
              <w:rPr>
                <w:sz w:val="24"/>
                <w:szCs w:val="24"/>
              </w:rPr>
              <w:t>Казахмыс</w:t>
            </w:r>
            <w:proofErr w:type="spellEnd"/>
            <w:r>
              <w:rPr>
                <w:sz w:val="24"/>
                <w:szCs w:val="24"/>
              </w:rPr>
              <w:t>».</w:t>
            </w:r>
          </w:p>
          <w:p w:rsidR="00E2352B" w:rsidRDefault="002C18A2">
            <w:pPr>
              <w:numPr>
                <w:ilvl w:val="0"/>
                <w:numId w:val="5"/>
              </w:numPr>
              <w:tabs>
                <w:tab w:val="left" w:pos="284"/>
                <w:tab w:val="left" w:pos="426"/>
              </w:tabs>
              <w:jc w:val="both"/>
              <w:rPr>
                <w:sz w:val="24"/>
                <w:szCs w:val="24"/>
              </w:rPr>
            </w:pPr>
            <w:r>
              <w:rPr>
                <w:sz w:val="24"/>
                <w:szCs w:val="24"/>
              </w:rPr>
              <w:t xml:space="preserve">Иманбаева Динара </w:t>
            </w:r>
            <w:proofErr w:type="spellStart"/>
            <w:r>
              <w:rPr>
                <w:sz w:val="24"/>
                <w:szCs w:val="24"/>
              </w:rPr>
              <w:t>Канатовна</w:t>
            </w:r>
            <w:proofErr w:type="spellEnd"/>
            <w:r>
              <w:rPr>
                <w:sz w:val="24"/>
                <w:szCs w:val="24"/>
              </w:rPr>
              <w:t xml:space="preserve">, магистр по специальности СИБ, </w:t>
            </w:r>
            <w:proofErr w:type="gramStart"/>
            <w:r>
              <w:rPr>
                <w:sz w:val="24"/>
                <w:szCs w:val="24"/>
              </w:rPr>
              <w:t>выпускник  ЕНУ</w:t>
            </w:r>
            <w:proofErr w:type="gramEnd"/>
            <w:r>
              <w:rPr>
                <w:sz w:val="24"/>
                <w:szCs w:val="24"/>
              </w:rPr>
              <w:t xml:space="preserve"> им. </w:t>
            </w:r>
            <w:proofErr w:type="spellStart"/>
            <w:r>
              <w:rPr>
                <w:sz w:val="24"/>
                <w:szCs w:val="24"/>
              </w:rPr>
              <w:t>Л.Н.Гумилева</w:t>
            </w:r>
            <w:proofErr w:type="spellEnd"/>
            <w:r>
              <w:rPr>
                <w:sz w:val="24"/>
                <w:szCs w:val="24"/>
              </w:rPr>
              <w:t xml:space="preserve">, специалист </w:t>
            </w:r>
            <w:proofErr w:type="spellStart"/>
            <w:r>
              <w:rPr>
                <w:sz w:val="24"/>
                <w:szCs w:val="24"/>
              </w:rPr>
              <w:t>кибербезопасности</w:t>
            </w:r>
            <w:proofErr w:type="spellEnd"/>
            <w:r>
              <w:rPr>
                <w:sz w:val="24"/>
                <w:szCs w:val="24"/>
              </w:rPr>
              <w:t xml:space="preserve"> </w:t>
            </w:r>
            <w:proofErr w:type="spellStart"/>
            <w:r>
              <w:rPr>
                <w:sz w:val="24"/>
                <w:szCs w:val="24"/>
              </w:rPr>
              <w:t>Tengri</w:t>
            </w:r>
            <w:proofErr w:type="spellEnd"/>
            <w:r>
              <w:rPr>
                <w:sz w:val="24"/>
                <w:szCs w:val="24"/>
              </w:rPr>
              <w:t xml:space="preserve"> </w:t>
            </w:r>
            <w:proofErr w:type="spellStart"/>
            <w:r>
              <w:rPr>
                <w:sz w:val="24"/>
                <w:szCs w:val="24"/>
              </w:rPr>
              <w:t>Solutions</w:t>
            </w:r>
            <w:proofErr w:type="spellEnd"/>
            <w:r>
              <w:rPr>
                <w:sz w:val="24"/>
                <w:szCs w:val="24"/>
              </w:rPr>
              <w:t>.</w:t>
            </w:r>
          </w:p>
          <w:p w:rsidR="00E2352B" w:rsidRDefault="002C18A2">
            <w:pPr>
              <w:numPr>
                <w:ilvl w:val="0"/>
                <w:numId w:val="5"/>
              </w:numPr>
              <w:tabs>
                <w:tab w:val="left" w:pos="284"/>
                <w:tab w:val="left" w:pos="426"/>
              </w:tabs>
              <w:jc w:val="both"/>
              <w:rPr>
                <w:sz w:val="24"/>
                <w:szCs w:val="24"/>
              </w:rPr>
            </w:pPr>
            <w:proofErr w:type="spellStart"/>
            <w:r>
              <w:rPr>
                <w:sz w:val="24"/>
                <w:szCs w:val="24"/>
              </w:rPr>
              <w:t>Қуатбеков</w:t>
            </w:r>
            <w:proofErr w:type="spellEnd"/>
            <w:r>
              <w:rPr>
                <w:sz w:val="24"/>
                <w:szCs w:val="24"/>
              </w:rPr>
              <w:t xml:space="preserve"> </w:t>
            </w:r>
            <w:proofErr w:type="spellStart"/>
            <w:r>
              <w:rPr>
                <w:sz w:val="24"/>
                <w:szCs w:val="24"/>
              </w:rPr>
              <w:t>Айзат</w:t>
            </w:r>
            <w:proofErr w:type="spellEnd"/>
            <w:r>
              <w:rPr>
                <w:sz w:val="24"/>
                <w:szCs w:val="24"/>
              </w:rPr>
              <w:t xml:space="preserve"> </w:t>
            </w:r>
            <w:proofErr w:type="spellStart"/>
            <w:r>
              <w:rPr>
                <w:sz w:val="24"/>
                <w:szCs w:val="24"/>
              </w:rPr>
              <w:t>Жарлықапқызы</w:t>
            </w:r>
            <w:proofErr w:type="spellEnd"/>
            <w:r>
              <w:rPr>
                <w:sz w:val="24"/>
                <w:szCs w:val="24"/>
              </w:rPr>
              <w:t xml:space="preserve">, бакалавр по специальности СИБ, </w:t>
            </w:r>
            <w:proofErr w:type="gramStart"/>
            <w:r>
              <w:rPr>
                <w:sz w:val="24"/>
                <w:szCs w:val="24"/>
              </w:rPr>
              <w:t>выпускник  ЕНУ</w:t>
            </w:r>
            <w:proofErr w:type="gramEnd"/>
            <w:r>
              <w:rPr>
                <w:sz w:val="24"/>
                <w:szCs w:val="24"/>
              </w:rPr>
              <w:t xml:space="preserve"> им. </w:t>
            </w:r>
            <w:proofErr w:type="spellStart"/>
            <w:r>
              <w:rPr>
                <w:sz w:val="24"/>
                <w:szCs w:val="24"/>
              </w:rPr>
              <w:t>Л.Н.Гумилева</w:t>
            </w:r>
            <w:proofErr w:type="spellEnd"/>
            <w:r>
              <w:rPr>
                <w:sz w:val="24"/>
                <w:szCs w:val="24"/>
              </w:rPr>
              <w:t>, эксперт Комитета государственных доходов Министерства финансов РК.</w:t>
            </w:r>
          </w:p>
          <w:p w:rsidR="00E2352B" w:rsidRDefault="002C18A2">
            <w:pPr>
              <w:numPr>
                <w:ilvl w:val="0"/>
                <w:numId w:val="5"/>
              </w:numPr>
              <w:tabs>
                <w:tab w:val="left" w:pos="284"/>
                <w:tab w:val="left" w:pos="426"/>
              </w:tabs>
              <w:jc w:val="both"/>
              <w:rPr>
                <w:sz w:val="24"/>
                <w:szCs w:val="24"/>
              </w:rPr>
            </w:pPr>
            <w:proofErr w:type="spellStart"/>
            <w:r>
              <w:rPr>
                <w:sz w:val="24"/>
                <w:szCs w:val="24"/>
              </w:rPr>
              <w:t>Қасымкулов</w:t>
            </w:r>
            <w:proofErr w:type="spellEnd"/>
            <w:r>
              <w:rPr>
                <w:sz w:val="24"/>
                <w:szCs w:val="24"/>
              </w:rPr>
              <w:t xml:space="preserve"> </w:t>
            </w:r>
            <w:proofErr w:type="spellStart"/>
            <w:r>
              <w:rPr>
                <w:sz w:val="24"/>
                <w:szCs w:val="24"/>
              </w:rPr>
              <w:t>Дастан</w:t>
            </w:r>
            <w:proofErr w:type="spellEnd"/>
            <w:r>
              <w:rPr>
                <w:sz w:val="24"/>
                <w:szCs w:val="24"/>
              </w:rPr>
              <w:t xml:space="preserve"> </w:t>
            </w:r>
            <w:proofErr w:type="spellStart"/>
            <w:r>
              <w:rPr>
                <w:sz w:val="24"/>
                <w:szCs w:val="24"/>
              </w:rPr>
              <w:t>Тұрағалдыұлы</w:t>
            </w:r>
            <w:proofErr w:type="spellEnd"/>
            <w:r>
              <w:rPr>
                <w:sz w:val="24"/>
                <w:szCs w:val="24"/>
              </w:rPr>
              <w:t>, бакалавр по специальности “Системы информационной безопасности” КАЗНИТУ, инженер-программист ТОО Национальный инновационный центр.</w:t>
            </w:r>
          </w:p>
          <w:p w:rsidR="00E2352B" w:rsidRDefault="002C18A2">
            <w:pPr>
              <w:tabs>
                <w:tab w:val="left" w:pos="284"/>
                <w:tab w:val="left" w:pos="426"/>
              </w:tabs>
              <w:jc w:val="both"/>
              <w:rPr>
                <w:sz w:val="24"/>
                <w:szCs w:val="24"/>
              </w:rPr>
            </w:pPr>
            <w:r>
              <w:rPr>
                <w:sz w:val="24"/>
                <w:szCs w:val="24"/>
              </w:rPr>
              <w:t>- обучающиеся вузов</w:t>
            </w:r>
          </w:p>
          <w:p w:rsidR="00E2352B" w:rsidRDefault="002C18A2">
            <w:pPr>
              <w:numPr>
                <w:ilvl w:val="0"/>
                <w:numId w:val="1"/>
              </w:numPr>
              <w:tabs>
                <w:tab w:val="left" w:pos="284"/>
                <w:tab w:val="left" w:pos="426"/>
              </w:tabs>
              <w:jc w:val="both"/>
              <w:rPr>
                <w:sz w:val="24"/>
                <w:szCs w:val="24"/>
              </w:rPr>
            </w:pPr>
            <w:r>
              <w:rPr>
                <w:sz w:val="24"/>
                <w:szCs w:val="24"/>
              </w:rPr>
              <w:t>Ахметова Дарья - студентка 3 курса специальности “Системы информационной безопасности” направления - Сетевая безопасность АО МУИТ</w:t>
            </w:r>
          </w:p>
          <w:p w:rsidR="00E2352B" w:rsidRDefault="002C18A2">
            <w:pPr>
              <w:numPr>
                <w:ilvl w:val="0"/>
                <w:numId w:val="1"/>
              </w:numPr>
              <w:tabs>
                <w:tab w:val="left" w:pos="284"/>
                <w:tab w:val="left" w:pos="426"/>
              </w:tabs>
              <w:jc w:val="both"/>
              <w:rPr>
                <w:sz w:val="24"/>
                <w:szCs w:val="24"/>
              </w:rPr>
            </w:pPr>
            <w:proofErr w:type="spellStart"/>
            <w:r>
              <w:rPr>
                <w:sz w:val="24"/>
                <w:szCs w:val="24"/>
              </w:rPr>
              <w:t>Есжанов</w:t>
            </w:r>
            <w:proofErr w:type="spellEnd"/>
            <w:r>
              <w:rPr>
                <w:sz w:val="24"/>
                <w:szCs w:val="24"/>
              </w:rPr>
              <w:t xml:space="preserve"> </w:t>
            </w:r>
            <w:proofErr w:type="spellStart"/>
            <w:r>
              <w:rPr>
                <w:sz w:val="24"/>
                <w:szCs w:val="24"/>
              </w:rPr>
              <w:t>Диас</w:t>
            </w:r>
            <w:proofErr w:type="spellEnd"/>
            <w:r>
              <w:rPr>
                <w:sz w:val="24"/>
                <w:szCs w:val="24"/>
              </w:rPr>
              <w:t xml:space="preserve">, студент 3 курса специальности “Системы информационной безопасности”, </w:t>
            </w:r>
            <w:proofErr w:type="spellStart"/>
            <w:r>
              <w:rPr>
                <w:sz w:val="24"/>
                <w:szCs w:val="24"/>
              </w:rPr>
              <w:t>КазНУ</w:t>
            </w:r>
            <w:proofErr w:type="spellEnd"/>
          </w:p>
          <w:p w:rsidR="00E2352B" w:rsidRDefault="002C18A2">
            <w:pPr>
              <w:numPr>
                <w:ilvl w:val="0"/>
                <w:numId w:val="1"/>
              </w:numPr>
              <w:tabs>
                <w:tab w:val="left" w:pos="284"/>
                <w:tab w:val="left" w:pos="426"/>
              </w:tabs>
              <w:jc w:val="both"/>
              <w:rPr>
                <w:sz w:val="24"/>
                <w:szCs w:val="24"/>
              </w:rPr>
            </w:pPr>
            <w:proofErr w:type="spellStart"/>
            <w:r>
              <w:rPr>
                <w:sz w:val="24"/>
                <w:szCs w:val="24"/>
              </w:rPr>
              <w:t>Сысолов</w:t>
            </w:r>
            <w:proofErr w:type="spellEnd"/>
            <w:r>
              <w:rPr>
                <w:sz w:val="24"/>
                <w:szCs w:val="24"/>
              </w:rPr>
              <w:t xml:space="preserve"> Артем Иванович - студент 4 курса специальности “Системы информационной безопасности” КАЗНИТУ.</w:t>
            </w:r>
          </w:p>
          <w:p w:rsidR="00E2352B" w:rsidRDefault="002C18A2">
            <w:pPr>
              <w:numPr>
                <w:ilvl w:val="0"/>
                <w:numId w:val="1"/>
              </w:numPr>
              <w:tabs>
                <w:tab w:val="left" w:pos="284"/>
                <w:tab w:val="left" w:pos="426"/>
              </w:tabs>
              <w:jc w:val="both"/>
              <w:rPr>
                <w:sz w:val="24"/>
                <w:szCs w:val="24"/>
              </w:rPr>
            </w:pPr>
            <w:r>
              <w:rPr>
                <w:sz w:val="24"/>
                <w:szCs w:val="24"/>
              </w:rPr>
              <w:t xml:space="preserve">Тиссен </w:t>
            </w:r>
            <w:proofErr w:type="gramStart"/>
            <w:r>
              <w:rPr>
                <w:sz w:val="24"/>
                <w:szCs w:val="24"/>
              </w:rPr>
              <w:t>Вадим  Андреевич</w:t>
            </w:r>
            <w:proofErr w:type="gramEnd"/>
            <w:r>
              <w:rPr>
                <w:sz w:val="24"/>
                <w:szCs w:val="24"/>
              </w:rPr>
              <w:t xml:space="preserve"> – студент 3 курса специальности “Системы информационной безопасности” </w:t>
            </w:r>
            <w:proofErr w:type="spellStart"/>
            <w:r>
              <w:rPr>
                <w:sz w:val="24"/>
                <w:szCs w:val="24"/>
              </w:rPr>
              <w:t>КарГТУ</w:t>
            </w:r>
            <w:proofErr w:type="spellEnd"/>
            <w:r>
              <w:rPr>
                <w:sz w:val="24"/>
                <w:szCs w:val="24"/>
              </w:rPr>
              <w:t>;</w:t>
            </w:r>
          </w:p>
          <w:p w:rsidR="00E2352B" w:rsidRDefault="002C18A2">
            <w:pPr>
              <w:numPr>
                <w:ilvl w:val="0"/>
                <w:numId w:val="1"/>
              </w:numPr>
              <w:tabs>
                <w:tab w:val="left" w:pos="284"/>
                <w:tab w:val="left" w:pos="426"/>
              </w:tabs>
              <w:jc w:val="both"/>
              <w:rPr>
                <w:sz w:val="24"/>
                <w:szCs w:val="24"/>
              </w:rPr>
            </w:pPr>
            <w:proofErr w:type="spellStart"/>
            <w:r>
              <w:rPr>
                <w:sz w:val="24"/>
                <w:szCs w:val="24"/>
              </w:rPr>
              <w:t>Кәмен</w:t>
            </w:r>
            <w:proofErr w:type="spellEnd"/>
            <w:r>
              <w:rPr>
                <w:sz w:val="24"/>
                <w:szCs w:val="24"/>
              </w:rPr>
              <w:t xml:space="preserve"> </w:t>
            </w:r>
            <w:proofErr w:type="spellStart"/>
            <w:r>
              <w:rPr>
                <w:sz w:val="24"/>
                <w:szCs w:val="24"/>
              </w:rPr>
              <w:t>Ербұлан</w:t>
            </w:r>
            <w:proofErr w:type="spellEnd"/>
            <w:r>
              <w:rPr>
                <w:sz w:val="24"/>
                <w:szCs w:val="24"/>
              </w:rPr>
              <w:t xml:space="preserve"> </w:t>
            </w:r>
            <w:proofErr w:type="spellStart"/>
            <w:r>
              <w:rPr>
                <w:sz w:val="24"/>
                <w:szCs w:val="24"/>
              </w:rPr>
              <w:t>Ғабитұлы</w:t>
            </w:r>
            <w:proofErr w:type="spellEnd"/>
            <w:r>
              <w:rPr>
                <w:sz w:val="24"/>
                <w:szCs w:val="24"/>
              </w:rPr>
              <w:t xml:space="preserve"> – студент 4 курса специальности “Системы информационной безопасности” </w:t>
            </w:r>
            <w:proofErr w:type="spellStart"/>
            <w:r>
              <w:rPr>
                <w:sz w:val="24"/>
                <w:szCs w:val="24"/>
              </w:rPr>
              <w:t>КарГТУ</w:t>
            </w:r>
            <w:proofErr w:type="spellEnd"/>
            <w:r>
              <w:rPr>
                <w:sz w:val="24"/>
                <w:szCs w:val="24"/>
              </w:rPr>
              <w:t>;</w:t>
            </w:r>
          </w:p>
          <w:p w:rsidR="00E2352B" w:rsidRDefault="002C18A2">
            <w:pPr>
              <w:numPr>
                <w:ilvl w:val="0"/>
                <w:numId w:val="1"/>
              </w:numPr>
              <w:tabs>
                <w:tab w:val="left" w:pos="284"/>
                <w:tab w:val="left" w:pos="426"/>
              </w:tabs>
              <w:jc w:val="both"/>
              <w:rPr>
                <w:sz w:val="24"/>
                <w:szCs w:val="24"/>
              </w:rPr>
            </w:pPr>
            <w:proofErr w:type="spellStart"/>
            <w:r>
              <w:rPr>
                <w:sz w:val="24"/>
                <w:szCs w:val="24"/>
              </w:rPr>
              <w:t>Кубеев</w:t>
            </w:r>
            <w:proofErr w:type="spellEnd"/>
            <w:r>
              <w:rPr>
                <w:sz w:val="24"/>
                <w:szCs w:val="24"/>
              </w:rPr>
              <w:t xml:space="preserve"> </w:t>
            </w:r>
            <w:proofErr w:type="spellStart"/>
            <w:r>
              <w:rPr>
                <w:sz w:val="24"/>
                <w:szCs w:val="24"/>
              </w:rPr>
              <w:t>Айдын</w:t>
            </w:r>
            <w:proofErr w:type="spellEnd"/>
            <w:r>
              <w:rPr>
                <w:sz w:val="24"/>
                <w:szCs w:val="24"/>
              </w:rPr>
              <w:t xml:space="preserve"> – студент 4 курса специальности 5В100200 - Системы информационной безопасности АУЭС</w:t>
            </w:r>
          </w:p>
          <w:p w:rsidR="00E2352B" w:rsidRDefault="002C18A2">
            <w:pPr>
              <w:numPr>
                <w:ilvl w:val="0"/>
                <w:numId w:val="1"/>
              </w:numPr>
              <w:tabs>
                <w:tab w:val="left" w:pos="284"/>
                <w:tab w:val="left" w:pos="426"/>
              </w:tabs>
              <w:jc w:val="both"/>
              <w:rPr>
                <w:sz w:val="24"/>
                <w:szCs w:val="24"/>
              </w:rPr>
            </w:pPr>
            <w:proofErr w:type="spellStart"/>
            <w:r>
              <w:rPr>
                <w:sz w:val="24"/>
                <w:szCs w:val="24"/>
              </w:rPr>
              <w:t>Нұрекен</w:t>
            </w:r>
            <w:proofErr w:type="spellEnd"/>
            <w:r>
              <w:rPr>
                <w:sz w:val="24"/>
                <w:szCs w:val="24"/>
              </w:rPr>
              <w:t xml:space="preserve"> </w:t>
            </w:r>
            <w:proofErr w:type="spellStart"/>
            <w:r>
              <w:rPr>
                <w:sz w:val="24"/>
                <w:szCs w:val="24"/>
              </w:rPr>
              <w:t>Елдос</w:t>
            </w:r>
            <w:proofErr w:type="spellEnd"/>
            <w:r>
              <w:rPr>
                <w:sz w:val="24"/>
                <w:szCs w:val="24"/>
              </w:rPr>
              <w:t xml:space="preserve"> – магистрант 1 курса образовательной программы 7М06301 – Системы информационной безопасности, специалист ЦАРКА.</w:t>
            </w:r>
          </w:p>
          <w:p w:rsidR="00E2352B" w:rsidRDefault="002C18A2">
            <w:pPr>
              <w:numPr>
                <w:ilvl w:val="0"/>
                <w:numId w:val="1"/>
              </w:numPr>
              <w:tabs>
                <w:tab w:val="left" w:pos="284"/>
                <w:tab w:val="left" w:pos="426"/>
              </w:tabs>
              <w:jc w:val="both"/>
              <w:rPr>
                <w:sz w:val="24"/>
                <w:szCs w:val="24"/>
              </w:rPr>
            </w:pPr>
            <w:r>
              <w:rPr>
                <w:sz w:val="24"/>
                <w:szCs w:val="24"/>
              </w:rPr>
              <w:t xml:space="preserve">Ершат </w:t>
            </w:r>
            <w:proofErr w:type="spellStart"/>
            <w:r>
              <w:rPr>
                <w:sz w:val="24"/>
                <w:szCs w:val="24"/>
              </w:rPr>
              <w:t>Хибырат</w:t>
            </w:r>
            <w:proofErr w:type="spellEnd"/>
            <w:r>
              <w:rPr>
                <w:sz w:val="24"/>
                <w:szCs w:val="24"/>
              </w:rPr>
              <w:t xml:space="preserve"> – магистрант 1 курса образовательной программы 7М06301 – Системы информационной безопасности ЕНУ им. </w:t>
            </w:r>
            <w:proofErr w:type="spellStart"/>
            <w:r>
              <w:rPr>
                <w:sz w:val="24"/>
                <w:szCs w:val="24"/>
              </w:rPr>
              <w:t>Л.Н.Гумилева</w:t>
            </w:r>
            <w:proofErr w:type="spellEnd"/>
            <w:r>
              <w:rPr>
                <w:sz w:val="24"/>
                <w:szCs w:val="24"/>
              </w:rPr>
              <w:t>.</w:t>
            </w:r>
          </w:p>
          <w:p w:rsidR="00E2352B" w:rsidRDefault="002C18A2">
            <w:pPr>
              <w:numPr>
                <w:ilvl w:val="0"/>
                <w:numId w:val="1"/>
              </w:numPr>
              <w:tabs>
                <w:tab w:val="left" w:pos="284"/>
                <w:tab w:val="left" w:pos="426"/>
              </w:tabs>
              <w:jc w:val="both"/>
              <w:rPr>
                <w:sz w:val="24"/>
                <w:szCs w:val="24"/>
              </w:rPr>
            </w:pPr>
            <w:proofErr w:type="spellStart"/>
            <w:r>
              <w:rPr>
                <w:sz w:val="24"/>
                <w:szCs w:val="24"/>
              </w:rPr>
              <w:t>Файзулла</w:t>
            </w:r>
            <w:proofErr w:type="spellEnd"/>
            <w:r>
              <w:rPr>
                <w:sz w:val="24"/>
                <w:szCs w:val="24"/>
              </w:rPr>
              <w:t xml:space="preserve"> </w:t>
            </w:r>
            <w:proofErr w:type="spellStart"/>
            <w:r>
              <w:rPr>
                <w:sz w:val="24"/>
                <w:szCs w:val="24"/>
              </w:rPr>
              <w:t>Назым</w:t>
            </w:r>
            <w:proofErr w:type="spellEnd"/>
            <w:r>
              <w:rPr>
                <w:sz w:val="24"/>
                <w:szCs w:val="24"/>
              </w:rPr>
              <w:t xml:space="preserve"> – студент специальности “Системы информационной безопасности” ЕНУ им. </w:t>
            </w:r>
            <w:proofErr w:type="spellStart"/>
            <w:r>
              <w:rPr>
                <w:sz w:val="24"/>
                <w:szCs w:val="24"/>
              </w:rPr>
              <w:t>Л.Н.Гумилева</w:t>
            </w:r>
            <w:proofErr w:type="spellEnd"/>
            <w:r>
              <w:rPr>
                <w:sz w:val="24"/>
                <w:szCs w:val="24"/>
              </w:rPr>
              <w:t>.</w:t>
            </w:r>
          </w:p>
          <w:p w:rsidR="00E2352B" w:rsidRDefault="002C18A2">
            <w:pPr>
              <w:numPr>
                <w:ilvl w:val="0"/>
                <w:numId w:val="1"/>
              </w:numPr>
              <w:tabs>
                <w:tab w:val="left" w:pos="284"/>
                <w:tab w:val="left" w:pos="426"/>
              </w:tabs>
              <w:jc w:val="both"/>
              <w:rPr>
                <w:sz w:val="24"/>
                <w:szCs w:val="24"/>
              </w:rPr>
            </w:pPr>
            <w:r>
              <w:rPr>
                <w:sz w:val="24"/>
                <w:szCs w:val="24"/>
              </w:rPr>
              <w:t xml:space="preserve">Олегов </w:t>
            </w:r>
            <w:proofErr w:type="spellStart"/>
            <w:r>
              <w:rPr>
                <w:sz w:val="24"/>
                <w:szCs w:val="24"/>
              </w:rPr>
              <w:t>Данияр</w:t>
            </w:r>
            <w:proofErr w:type="spellEnd"/>
            <w:r>
              <w:rPr>
                <w:sz w:val="24"/>
                <w:szCs w:val="24"/>
              </w:rPr>
              <w:t xml:space="preserve"> – студент специальности “Системы информационной безопасности” ЕНУ им. </w:t>
            </w:r>
            <w:proofErr w:type="spellStart"/>
            <w:r>
              <w:rPr>
                <w:sz w:val="24"/>
                <w:szCs w:val="24"/>
              </w:rPr>
              <w:t>Л.Н.Гумилева</w:t>
            </w:r>
            <w:proofErr w:type="spellEnd"/>
            <w:r>
              <w:rPr>
                <w:sz w:val="24"/>
                <w:szCs w:val="24"/>
              </w:rPr>
              <w:t>.</w:t>
            </w:r>
          </w:p>
          <w:p w:rsidR="00E2352B" w:rsidRDefault="002C18A2">
            <w:pPr>
              <w:numPr>
                <w:ilvl w:val="0"/>
                <w:numId w:val="1"/>
              </w:numPr>
              <w:tabs>
                <w:tab w:val="left" w:pos="284"/>
                <w:tab w:val="left" w:pos="426"/>
              </w:tabs>
              <w:spacing w:after="240"/>
              <w:jc w:val="both"/>
              <w:rPr>
                <w:sz w:val="24"/>
                <w:szCs w:val="24"/>
              </w:rPr>
            </w:pPr>
            <w:proofErr w:type="spellStart"/>
            <w:r>
              <w:rPr>
                <w:sz w:val="24"/>
                <w:szCs w:val="24"/>
              </w:rPr>
              <w:t>Уалиев</w:t>
            </w:r>
            <w:proofErr w:type="spellEnd"/>
            <w:r>
              <w:rPr>
                <w:sz w:val="24"/>
                <w:szCs w:val="24"/>
              </w:rPr>
              <w:t xml:space="preserve"> </w:t>
            </w:r>
            <w:proofErr w:type="spellStart"/>
            <w:r>
              <w:rPr>
                <w:sz w:val="24"/>
                <w:szCs w:val="24"/>
              </w:rPr>
              <w:t>Нұрсұлтан</w:t>
            </w:r>
            <w:proofErr w:type="spellEnd"/>
            <w:r>
              <w:rPr>
                <w:sz w:val="24"/>
                <w:szCs w:val="24"/>
              </w:rPr>
              <w:t xml:space="preserve"> </w:t>
            </w:r>
            <w:proofErr w:type="spellStart"/>
            <w:r>
              <w:rPr>
                <w:sz w:val="24"/>
                <w:szCs w:val="24"/>
              </w:rPr>
              <w:t>Баурбекұлы</w:t>
            </w:r>
            <w:proofErr w:type="spellEnd"/>
            <w:r>
              <w:rPr>
                <w:sz w:val="24"/>
                <w:szCs w:val="24"/>
              </w:rPr>
              <w:t xml:space="preserve"> студент 4 курса специальности 5В100200 - Системы информационной безопасности КГУ имени </w:t>
            </w:r>
            <w:proofErr w:type="spellStart"/>
            <w:r>
              <w:rPr>
                <w:sz w:val="24"/>
                <w:szCs w:val="24"/>
              </w:rPr>
              <w:t>Коркыт</w:t>
            </w:r>
            <w:proofErr w:type="spellEnd"/>
            <w:r>
              <w:rPr>
                <w:sz w:val="24"/>
                <w:szCs w:val="24"/>
              </w:rPr>
              <w:t xml:space="preserve"> </w:t>
            </w:r>
            <w:proofErr w:type="spellStart"/>
            <w:r>
              <w:rPr>
                <w:sz w:val="24"/>
                <w:szCs w:val="24"/>
              </w:rPr>
              <w:t>Ата</w:t>
            </w:r>
            <w:proofErr w:type="spellEnd"/>
          </w:p>
          <w:p w:rsidR="00E2352B" w:rsidRDefault="002C18A2">
            <w:pPr>
              <w:tabs>
                <w:tab w:val="left" w:pos="284"/>
                <w:tab w:val="left" w:pos="426"/>
              </w:tabs>
              <w:jc w:val="both"/>
              <w:rPr>
                <w:sz w:val="24"/>
                <w:szCs w:val="24"/>
              </w:rPr>
            </w:pPr>
            <w:r>
              <w:rPr>
                <w:sz w:val="24"/>
                <w:szCs w:val="24"/>
              </w:rPr>
              <w:t>Индикаторы:</w:t>
            </w:r>
          </w:p>
          <w:p w:rsidR="00E2352B" w:rsidRDefault="002C18A2">
            <w:pPr>
              <w:tabs>
                <w:tab w:val="left" w:pos="284"/>
                <w:tab w:val="left" w:pos="426"/>
              </w:tabs>
              <w:jc w:val="both"/>
              <w:rPr>
                <w:sz w:val="24"/>
                <w:szCs w:val="24"/>
              </w:rPr>
            </w:pPr>
            <w:r>
              <w:rPr>
                <w:sz w:val="24"/>
                <w:szCs w:val="24"/>
              </w:rPr>
              <w:t>- верификация РО и самой модели в профессиональном сообществе</w:t>
            </w:r>
          </w:p>
          <w:p w:rsidR="00E2352B" w:rsidRDefault="002C18A2" w:rsidP="007C1F18">
            <w:pPr>
              <w:tabs>
                <w:tab w:val="left" w:pos="284"/>
                <w:tab w:val="left" w:pos="426"/>
              </w:tabs>
              <w:jc w:val="both"/>
              <w:rPr>
                <w:sz w:val="24"/>
                <w:szCs w:val="24"/>
              </w:rPr>
            </w:pPr>
            <w:r>
              <w:rPr>
                <w:sz w:val="24"/>
                <w:szCs w:val="24"/>
              </w:rPr>
              <w:t>- возможность разработки вузами уникальных ОП в рамках данной модели</w:t>
            </w:r>
          </w:p>
        </w:tc>
      </w:tr>
      <w:tr w:rsidR="00E2352B" w:rsidTr="00AF1E40">
        <w:trPr>
          <w:trHeight w:val="270"/>
        </w:trPr>
        <w:tc>
          <w:tcPr>
            <w:tcW w:w="2547" w:type="dxa"/>
            <w:shd w:val="clear" w:color="auto" w:fill="BDD6EE"/>
          </w:tcPr>
          <w:p w:rsidR="00E2352B" w:rsidRDefault="002C18A2">
            <w:pPr>
              <w:rPr>
                <w:b/>
                <w:sz w:val="24"/>
                <w:szCs w:val="24"/>
              </w:rPr>
            </w:pPr>
            <w:r>
              <w:rPr>
                <w:b/>
                <w:sz w:val="24"/>
                <w:szCs w:val="24"/>
              </w:rPr>
              <w:lastRenderedPageBreak/>
              <w:t>Сроки реализации</w:t>
            </w:r>
          </w:p>
        </w:tc>
        <w:tc>
          <w:tcPr>
            <w:tcW w:w="7441" w:type="dxa"/>
          </w:tcPr>
          <w:p w:rsidR="00E2352B" w:rsidRDefault="002C18A2">
            <w:pPr>
              <w:rPr>
                <w:b/>
                <w:color w:val="FF0000"/>
                <w:sz w:val="24"/>
                <w:szCs w:val="24"/>
              </w:rPr>
            </w:pPr>
            <w:r w:rsidRPr="00A11571">
              <w:rPr>
                <w:b/>
                <w:sz w:val="24"/>
                <w:szCs w:val="24"/>
              </w:rPr>
              <w:t>Июль  2020г.</w:t>
            </w:r>
          </w:p>
        </w:tc>
      </w:tr>
      <w:tr w:rsidR="00E2352B" w:rsidTr="00AF1E40">
        <w:tc>
          <w:tcPr>
            <w:tcW w:w="2547" w:type="dxa"/>
            <w:shd w:val="clear" w:color="auto" w:fill="BDD6EE"/>
          </w:tcPr>
          <w:p w:rsidR="00E2352B" w:rsidRDefault="002C18A2">
            <w:pPr>
              <w:rPr>
                <w:b/>
                <w:sz w:val="24"/>
                <w:szCs w:val="24"/>
              </w:rPr>
            </w:pPr>
            <w:r>
              <w:rPr>
                <w:b/>
                <w:sz w:val="24"/>
                <w:szCs w:val="24"/>
              </w:rPr>
              <w:t>Заказчик</w:t>
            </w:r>
          </w:p>
        </w:tc>
        <w:tc>
          <w:tcPr>
            <w:tcW w:w="7441" w:type="dxa"/>
          </w:tcPr>
          <w:p w:rsidR="00E2352B" w:rsidRDefault="002C18A2">
            <w:pPr>
              <w:rPr>
                <w:sz w:val="24"/>
                <w:szCs w:val="24"/>
              </w:rPr>
            </w:pPr>
            <w:r>
              <w:rPr>
                <w:sz w:val="24"/>
                <w:szCs w:val="24"/>
              </w:rPr>
              <w:t>Вузы РК</w:t>
            </w:r>
          </w:p>
        </w:tc>
      </w:tr>
      <w:tr w:rsidR="00E2352B" w:rsidTr="00AF1E40">
        <w:tc>
          <w:tcPr>
            <w:tcW w:w="2547" w:type="dxa"/>
            <w:shd w:val="clear" w:color="auto" w:fill="BDD6EE"/>
          </w:tcPr>
          <w:p w:rsidR="00E2352B" w:rsidRDefault="002C18A2">
            <w:pPr>
              <w:rPr>
                <w:b/>
                <w:sz w:val="24"/>
                <w:szCs w:val="24"/>
              </w:rPr>
            </w:pPr>
            <w:r>
              <w:rPr>
                <w:b/>
                <w:sz w:val="24"/>
                <w:szCs w:val="24"/>
              </w:rPr>
              <w:t>Пользователь (</w:t>
            </w:r>
            <w:proofErr w:type="spellStart"/>
            <w:r>
              <w:rPr>
                <w:b/>
                <w:sz w:val="24"/>
                <w:szCs w:val="24"/>
              </w:rPr>
              <w:t>Выгодополучатель</w:t>
            </w:r>
            <w:proofErr w:type="spellEnd"/>
            <w:r>
              <w:rPr>
                <w:b/>
                <w:sz w:val="24"/>
                <w:szCs w:val="24"/>
              </w:rPr>
              <w:t>)</w:t>
            </w:r>
          </w:p>
        </w:tc>
        <w:tc>
          <w:tcPr>
            <w:tcW w:w="7441" w:type="dxa"/>
          </w:tcPr>
          <w:p w:rsidR="00E2352B" w:rsidRDefault="002C18A2">
            <w:pPr>
              <w:rPr>
                <w:sz w:val="24"/>
                <w:szCs w:val="24"/>
              </w:rPr>
            </w:pPr>
            <w:r>
              <w:rPr>
                <w:sz w:val="24"/>
                <w:szCs w:val="24"/>
              </w:rPr>
              <w:t>Вузы РК, обучающиеся, работодатель</w:t>
            </w:r>
          </w:p>
        </w:tc>
      </w:tr>
    </w:tbl>
    <w:p w:rsidR="00E2352B" w:rsidRDefault="00E2352B">
      <w:pPr>
        <w:ind w:left="720"/>
        <w:rPr>
          <w:b/>
          <w:sz w:val="24"/>
          <w:szCs w:val="24"/>
        </w:rPr>
      </w:pPr>
    </w:p>
    <w:p w:rsidR="00E2352B" w:rsidRDefault="002C18A2">
      <w:pPr>
        <w:numPr>
          <w:ilvl w:val="0"/>
          <w:numId w:val="6"/>
        </w:numPr>
        <w:jc w:val="center"/>
        <w:rPr>
          <w:b/>
          <w:sz w:val="24"/>
          <w:szCs w:val="24"/>
        </w:rPr>
      </w:pPr>
      <w:r>
        <w:rPr>
          <w:b/>
          <w:sz w:val="24"/>
          <w:szCs w:val="24"/>
        </w:rPr>
        <w:t>ОПИСАНИЕ ПРОЕКТА</w:t>
      </w:r>
    </w:p>
    <w:p w:rsidR="00E2352B" w:rsidRDefault="00E2352B">
      <w:pPr>
        <w:ind w:left="720"/>
        <w:rPr>
          <w:b/>
          <w:sz w:val="24"/>
          <w:szCs w:val="24"/>
        </w:rPr>
      </w:pPr>
    </w:p>
    <w:tbl>
      <w:tblPr>
        <w:tblStyle w:val="af"/>
        <w:tblW w:w="9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9"/>
      </w:tblGrid>
      <w:tr w:rsidR="00E2352B">
        <w:trPr>
          <w:trHeight w:val="626"/>
        </w:trPr>
        <w:tc>
          <w:tcPr>
            <w:tcW w:w="9889" w:type="dxa"/>
            <w:shd w:val="clear" w:color="auto" w:fill="BDD6EE"/>
          </w:tcPr>
          <w:p w:rsidR="00E2352B" w:rsidRDefault="002C18A2">
            <w:pPr>
              <w:spacing w:before="60" w:after="60"/>
              <w:jc w:val="center"/>
              <w:rPr>
                <w:sz w:val="24"/>
                <w:szCs w:val="24"/>
              </w:rPr>
            </w:pPr>
            <w:r>
              <w:rPr>
                <w:b/>
                <w:sz w:val="24"/>
                <w:szCs w:val="24"/>
              </w:rPr>
              <w:t>Актуальность и решаемые проблемы</w:t>
            </w:r>
          </w:p>
        </w:tc>
      </w:tr>
      <w:tr w:rsidR="00E2352B" w:rsidTr="007C1F18">
        <w:trPr>
          <w:trHeight w:val="3488"/>
        </w:trPr>
        <w:tc>
          <w:tcPr>
            <w:tcW w:w="9889" w:type="dxa"/>
            <w:shd w:val="clear" w:color="auto" w:fill="FFFFFF"/>
          </w:tcPr>
          <w:p w:rsidR="00E2352B" w:rsidRDefault="00E2352B">
            <w:pPr>
              <w:ind w:firstLine="709"/>
              <w:jc w:val="both"/>
              <w:rPr>
                <w:sz w:val="24"/>
                <w:szCs w:val="24"/>
              </w:rPr>
            </w:pPr>
          </w:p>
          <w:p w:rsidR="00E2352B" w:rsidRDefault="002C18A2">
            <w:pPr>
              <w:ind w:firstLine="709"/>
              <w:jc w:val="both"/>
              <w:rPr>
                <w:sz w:val="24"/>
                <w:szCs w:val="24"/>
              </w:rPr>
            </w:pPr>
            <w:r>
              <w:rPr>
                <w:sz w:val="24"/>
                <w:szCs w:val="24"/>
              </w:rPr>
              <w:t xml:space="preserve">Обеспечение вузов и </w:t>
            </w:r>
            <w:proofErr w:type="spellStart"/>
            <w:r>
              <w:rPr>
                <w:sz w:val="24"/>
                <w:szCs w:val="24"/>
              </w:rPr>
              <w:t>стейкхолдеров</w:t>
            </w:r>
            <w:proofErr w:type="spellEnd"/>
            <w:r>
              <w:rPr>
                <w:sz w:val="24"/>
                <w:szCs w:val="24"/>
              </w:rPr>
              <w:t xml:space="preserve"> </w:t>
            </w:r>
            <w:r w:rsidR="000C6605">
              <w:rPr>
                <w:sz w:val="24"/>
                <w:szCs w:val="24"/>
              </w:rPr>
              <w:t>моделью ОП</w:t>
            </w:r>
            <w:r>
              <w:rPr>
                <w:sz w:val="24"/>
                <w:szCs w:val="24"/>
              </w:rPr>
              <w:t xml:space="preserve">, соответствующей НРК, ОРК, ПС; выработка рекомендаций, определение дисциплин обязательного компонента ОП (с указанием минимального объема) по направлению подготовки с учетом требований </w:t>
            </w:r>
            <w:proofErr w:type="spellStart"/>
            <w:r>
              <w:rPr>
                <w:sz w:val="24"/>
                <w:szCs w:val="24"/>
              </w:rPr>
              <w:t>стейкхолдеров</w:t>
            </w:r>
            <w:proofErr w:type="spellEnd"/>
            <w:r>
              <w:rPr>
                <w:sz w:val="24"/>
                <w:szCs w:val="24"/>
              </w:rPr>
              <w:t>.</w:t>
            </w:r>
          </w:p>
          <w:p w:rsidR="00E2352B" w:rsidRDefault="002C18A2">
            <w:pPr>
              <w:ind w:firstLine="709"/>
              <w:jc w:val="both"/>
              <w:rPr>
                <w:sz w:val="24"/>
                <w:szCs w:val="24"/>
              </w:rPr>
            </w:pPr>
            <w:r>
              <w:rPr>
                <w:sz w:val="24"/>
                <w:szCs w:val="24"/>
              </w:rPr>
              <w:t xml:space="preserve">Актуальностью проекта является предоставление </w:t>
            </w:r>
            <w:proofErr w:type="spellStart"/>
            <w:r>
              <w:rPr>
                <w:sz w:val="24"/>
                <w:szCs w:val="24"/>
              </w:rPr>
              <w:t>ВУЗАм</w:t>
            </w:r>
            <w:proofErr w:type="spellEnd"/>
            <w:r>
              <w:rPr>
                <w:sz w:val="24"/>
                <w:szCs w:val="24"/>
              </w:rPr>
              <w:t xml:space="preserve"> </w:t>
            </w:r>
            <w:proofErr w:type="spellStart"/>
            <w:r>
              <w:rPr>
                <w:sz w:val="24"/>
                <w:szCs w:val="24"/>
              </w:rPr>
              <w:t>общеконцептуальной</w:t>
            </w:r>
            <w:proofErr w:type="spellEnd"/>
            <w:r>
              <w:rPr>
                <w:sz w:val="24"/>
                <w:szCs w:val="24"/>
              </w:rPr>
              <w:t xml:space="preserve"> модели Образовательных программ (ОП), для подготовки специалистов, соответствующим современным потребностям рынка и в то же время </w:t>
            </w:r>
            <w:r w:rsidR="000C6605">
              <w:rPr>
                <w:sz w:val="24"/>
                <w:szCs w:val="24"/>
              </w:rPr>
              <w:t>компетентных в</w:t>
            </w:r>
            <w:r>
              <w:rPr>
                <w:sz w:val="24"/>
                <w:szCs w:val="24"/>
              </w:rPr>
              <w:t xml:space="preserve"> базовых знаниях информационной безопасности. </w:t>
            </w:r>
          </w:p>
          <w:p w:rsidR="00E2352B" w:rsidRDefault="000C6605">
            <w:pPr>
              <w:ind w:firstLine="709"/>
              <w:jc w:val="both"/>
              <w:rPr>
                <w:sz w:val="24"/>
                <w:szCs w:val="24"/>
              </w:rPr>
            </w:pPr>
            <w:r>
              <w:rPr>
                <w:sz w:val="24"/>
                <w:szCs w:val="24"/>
              </w:rPr>
              <w:t>Решаемыми проблемами</w:t>
            </w:r>
            <w:r w:rsidR="002C18A2">
              <w:rPr>
                <w:sz w:val="24"/>
                <w:szCs w:val="24"/>
              </w:rPr>
              <w:t xml:space="preserve"> будут следующие:</w:t>
            </w:r>
          </w:p>
          <w:p w:rsidR="00E2352B" w:rsidRDefault="002C18A2">
            <w:pPr>
              <w:numPr>
                <w:ilvl w:val="0"/>
                <w:numId w:val="3"/>
              </w:numPr>
              <w:jc w:val="both"/>
              <w:rPr>
                <w:sz w:val="24"/>
                <w:szCs w:val="24"/>
              </w:rPr>
            </w:pPr>
            <w:r>
              <w:rPr>
                <w:sz w:val="24"/>
                <w:szCs w:val="24"/>
              </w:rPr>
              <w:t>подготовка специалистов, востребованных на рынке труда;</w:t>
            </w:r>
          </w:p>
          <w:p w:rsidR="00E2352B" w:rsidRDefault="002C18A2">
            <w:pPr>
              <w:numPr>
                <w:ilvl w:val="0"/>
                <w:numId w:val="3"/>
              </w:numPr>
              <w:jc w:val="both"/>
              <w:rPr>
                <w:sz w:val="24"/>
                <w:szCs w:val="24"/>
              </w:rPr>
            </w:pPr>
            <w:r>
              <w:rPr>
                <w:sz w:val="24"/>
                <w:szCs w:val="24"/>
              </w:rPr>
              <w:t xml:space="preserve">обеспечение ВУЗов рекомендациями и нормативами </w:t>
            </w:r>
            <w:r w:rsidR="000C6605">
              <w:rPr>
                <w:sz w:val="24"/>
                <w:szCs w:val="24"/>
              </w:rPr>
              <w:t>по внедрению</w:t>
            </w:r>
            <w:r>
              <w:rPr>
                <w:sz w:val="24"/>
                <w:szCs w:val="24"/>
              </w:rPr>
              <w:t xml:space="preserve"> ОП;</w:t>
            </w:r>
          </w:p>
          <w:p w:rsidR="00E2352B" w:rsidRDefault="007C1F18" w:rsidP="007C1F18">
            <w:pPr>
              <w:ind w:left="360"/>
              <w:jc w:val="both"/>
              <w:rPr>
                <w:sz w:val="24"/>
                <w:szCs w:val="24"/>
              </w:rPr>
            </w:pPr>
            <w:r>
              <w:rPr>
                <w:sz w:val="24"/>
                <w:szCs w:val="24"/>
              </w:rPr>
              <w:t xml:space="preserve">-     </w:t>
            </w:r>
            <w:r w:rsidR="002C18A2" w:rsidRPr="007C1F18">
              <w:rPr>
                <w:sz w:val="24"/>
                <w:szCs w:val="24"/>
              </w:rPr>
              <w:t>обеспечение ВУЗов базовыми нормативными пособиями по учебному процессу.</w:t>
            </w:r>
          </w:p>
        </w:tc>
      </w:tr>
    </w:tbl>
    <w:p w:rsidR="00E2352B" w:rsidRDefault="00E2352B">
      <w:pPr>
        <w:ind w:left="720"/>
        <w:rPr>
          <w:b/>
          <w:sz w:val="24"/>
          <w:szCs w:val="24"/>
        </w:rPr>
      </w:pPr>
    </w:p>
    <w:p w:rsidR="00E2352B" w:rsidRDefault="002C18A2">
      <w:pPr>
        <w:ind w:left="720"/>
        <w:rPr>
          <w:b/>
          <w:sz w:val="24"/>
          <w:szCs w:val="24"/>
        </w:rPr>
      </w:pPr>
      <w:r>
        <w:rPr>
          <w:b/>
          <w:sz w:val="24"/>
          <w:szCs w:val="24"/>
        </w:rPr>
        <w:t xml:space="preserve"> </w:t>
      </w:r>
    </w:p>
    <w:p w:rsidR="00E2352B" w:rsidRDefault="002C18A2">
      <w:pPr>
        <w:numPr>
          <w:ilvl w:val="0"/>
          <w:numId w:val="6"/>
        </w:numPr>
        <w:jc w:val="center"/>
        <w:rPr>
          <w:b/>
          <w:sz w:val="24"/>
          <w:szCs w:val="24"/>
        </w:rPr>
      </w:pPr>
      <w:r>
        <w:rPr>
          <w:b/>
          <w:sz w:val="24"/>
          <w:szCs w:val="24"/>
        </w:rPr>
        <w:t>РИСКИ ПРОЕКТА</w:t>
      </w:r>
    </w:p>
    <w:tbl>
      <w:tblPr>
        <w:tblStyle w:val="af0"/>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1"/>
        <w:gridCol w:w="5924"/>
      </w:tblGrid>
      <w:tr w:rsidR="00E2352B">
        <w:tc>
          <w:tcPr>
            <w:tcW w:w="3421" w:type="dxa"/>
            <w:shd w:val="clear" w:color="auto" w:fill="C6D9F1"/>
            <w:vAlign w:val="center"/>
          </w:tcPr>
          <w:p w:rsidR="00E2352B" w:rsidRDefault="002C18A2">
            <w:pPr>
              <w:jc w:val="center"/>
              <w:rPr>
                <w:b/>
                <w:sz w:val="24"/>
                <w:szCs w:val="24"/>
              </w:rPr>
            </w:pPr>
            <w:r>
              <w:rPr>
                <w:b/>
                <w:sz w:val="24"/>
                <w:szCs w:val="24"/>
              </w:rPr>
              <w:t>Виды рисков</w:t>
            </w:r>
          </w:p>
        </w:tc>
        <w:tc>
          <w:tcPr>
            <w:tcW w:w="5924" w:type="dxa"/>
            <w:shd w:val="clear" w:color="auto" w:fill="C6D9F1"/>
            <w:vAlign w:val="center"/>
          </w:tcPr>
          <w:p w:rsidR="00E2352B" w:rsidRDefault="002C18A2">
            <w:pPr>
              <w:jc w:val="center"/>
              <w:rPr>
                <w:b/>
                <w:sz w:val="24"/>
                <w:szCs w:val="24"/>
              </w:rPr>
            </w:pPr>
            <w:r>
              <w:rPr>
                <w:b/>
                <w:sz w:val="24"/>
                <w:szCs w:val="24"/>
              </w:rPr>
              <w:t>Риски</w:t>
            </w:r>
          </w:p>
        </w:tc>
      </w:tr>
      <w:tr w:rsidR="00E2352B">
        <w:tc>
          <w:tcPr>
            <w:tcW w:w="3421" w:type="dxa"/>
            <w:shd w:val="clear" w:color="auto" w:fill="auto"/>
          </w:tcPr>
          <w:p w:rsidR="00E2352B" w:rsidRDefault="00E2352B">
            <w:pPr>
              <w:rPr>
                <w:sz w:val="24"/>
                <w:szCs w:val="24"/>
              </w:rPr>
            </w:pPr>
          </w:p>
          <w:p w:rsidR="00E2352B" w:rsidRDefault="002C18A2">
            <w:pPr>
              <w:rPr>
                <w:sz w:val="24"/>
                <w:szCs w:val="24"/>
              </w:rPr>
            </w:pPr>
            <w:r>
              <w:rPr>
                <w:sz w:val="24"/>
                <w:szCs w:val="24"/>
              </w:rPr>
              <w:t>Финансовые</w:t>
            </w:r>
          </w:p>
          <w:p w:rsidR="00E2352B" w:rsidRDefault="00E2352B">
            <w:pPr>
              <w:rPr>
                <w:sz w:val="24"/>
                <w:szCs w:val="24"/>
              </w:rPr>
            </w:pPr>
          </w:p>
        </w:tc>
        <w:tc>
          <w:tcPr>
            <w:tcW w:w="5924" w:type="dxa"/>
            <w:shd w:val="clear" w:color="auto" w:fill="auto"/>
          </w:tcPr>
          <w:p w:rsidR="00E2352B" w:rsidRDefault="002C18A2">
            <w:pPr>
              <w:rPr>
                <w:sz w:val="24"/>
                <w:szCs w:val="24"/>
              </w:rPr>
            </w:pPr>
            <w:r>
              <w:rPr>
                <w:sz w:val="24"/>
                <w:szCs w:val="24"/>
              </w:rPr>
              <w:t>Отсутствие механизмов финансирования для невозможности привлечения зарубежных и отечественных разработчиков  и экспертов</w:t>
            </w:r>
          </w:p>
        </w:tc>
      </w:tr>
      <w:tr w:rsidR="00E2352B">
        <w:tc>
          <w:tcPr>
            <w:tcW w:w="3421" w:type="dxa"/>
            <w:shd w:val="clear" w:color="auto" w:fill="auto"/>
          </w:tcPr>
          <w:p w:rsidR="00E2352B" w:rsidRDefault="00E2352B">
            <w:pPr>
              <w:rPr>
                <w:sz w:val="24"/>
                <w:szCs w:val="24"/>
              </w:rPr>
            </w:pPr>
          </w:p>
          <w:p w:rsidR="00E2352B" w:rsidRDefault="002C18A2">
            <w:pPr>
              <w:rPr>
                <w:sz w:val="24"/>
                <w:szCs w:val="24"/>
              </w:rPr>
            </w:pPr>
            <w:r>
              <w:rPr>
                <w:sz w:val="24"/>
                <w:szCs w:val="24"/>
              </w:rPr>
              <w:t>Риски, связанные с работодателями</w:t>
            </w:r>
          </w:p>
          <w:p w:rsidR="00E2352B" w:rsidRDefault="00E2352B">
            <w:pPr>
              <w:rPr>
                <w:sz w:val="24"/>
                <w:szCs w:val="24"/>
              </w:rPr>
            </w:pPr>
          </w:p>
        </w:tc>
        <w:tc>
          <w:tcPr>
            <w:tcW w:w="5924" w:type="dxa"/>
            <w:shd w:val="clear" w:color="auto" w:fill="auto"/>
          </w:tcPr>
          <w:p w:rsidR="00E2352B" w:rsidRDefault="002C18A2">
            <w:pPr>
              <w:rPr>
                <w:sz w:val="24"/>
                <w:szCs w:val="24"/>
              </w:rPr>
            </w:pPr>
            <w:r>
              <w:rPr>
                <w:sz w:val="24"/>
                <w:szCs w:val="24"/>
              </w:rPr>
              <w:t xml:space="preserve">Возможность отсутствия заинтересованности работодателей в реализации </w:t>
            </w:r>
            <w:r w:rsidR="000C6605">
              <w:rPr>
                <w:sz w:val="24"/>
                <w:szCs w:val="24"/>
              </w:rPr>
              <w:t>проекта ввиду</w:t>
            </w:r>
            <w:r>
              <w:rPr>
                <w:sz w:val="24"/>
                <w:szCs w:val="24"/>
              </w:rPr>
              <w:t xml:space="preserve"> отсутствия времени.</w:t>
            </w:r>
          </w:p>
          <w:p w:rsidR="00E2352B" w:rsidRDefault="002C18A2">
            <w:pPr>
              <w:rPr>
                <w:sz w:val="24"/>
                <w:szCs w:val="24"/>
              </w:rPr>
            </w:pPr>
            <w:r>
              <w:rPr>
                <w:sz w:val="24"/>
                <w:szCs w:val="24"/>
              </w:rPr>
              <w:t>Быстрое изменение реалий в области ИКТ и ИБ (рост новых угроз, новые технические средства).</w:t>
            </w:r>
          </w:p>
          <w:p w:rsidR="00E2352B" w:rsidRDefault="002C18A2">
            <w:pPr>
              <w:rPr>
                <w:sz w:val="24"/>
                <w:szCs w:val="24"/>
              </w:rPr>
            </w:pPr>
            <w:r>
              <w:rPr>
                <w:sz w:val="24"/>
                <w:szCs w:val="24"/>
              </w:rPr>
              <w:t>Недостаточная компетентность практик</w:t>
            </w:r>
          </w:p>
        </w:tc>
      </w:tr>
      <w:tr w:rsidR="00E2352B">
        <w:tc>
          <w:tcPr>
            <w:tcW w:w="3421" w:type="dxa"/>
            <w:shd w:val="clear" w:color="auto" w:fill="auto"/>
          </w:tcPr>
          <w:p w:rsidR="00E2352B" w:rsidRDefault="00E2352B">
            <w:pPr>
              <w:rPr>
                <w:sz w:val="24"/>
                <w:szCs w:val="24"/>
              </w:rPr>
            </w:pPr>
          </w:p>
          <w:p w:rsidR="00E2352B" w:rsidRDefault="002C18A2">
            <w:pPr>
              <w:rPr>
                <w:sz w:val="24"/>
                <w:szCs w:val="24"/>
              </w:rPr>
            </w:pPr>
            <w:r>
              <w:rPr>
                <w:sz w:val="24"/>
                <w:szCs w:val="24"/>
              </w:rPr>
              <w:t xml:space="preserve">Административные </w:t>
            </w:r>
          </w:p>
          <w:p w:rsidR="00E2352B" w:rsidRDefault="00E2352B">
            <w:pPr>
              <w:rPr>
                <w:sz w:val="24"/>
                <w:szCs w:val="24"/>
              </w:rPr>
            </w:pPr>
          </w:p>
        </w:tc>
        <w:tc>
          <w:tcPr>
            <w:tcW w:w="5924" w:type="dxa"/>
            <w:shd w:val="clear" w:color="auto" w:fill="auto"/>
          </w:tcPr>
          <w:p w:rsidR="00E2352B" w:rsidRDefault="00E2352B">
            <w:pPr>
              <w:rPr>
                <w:sz w:val="24"/>
                <w:szCs w:val="24"/>
              </w:rPr>
            </w:pPr>
          </w:p>
          <w:p w:rsidR="00E2352B" w:rsidRDefault="002C18A2">
            <w:pPr>
              <w:rPr>
                <w:sz w:val="24"/>
                <w:szCs w:val="24"/>
              </w:rPr>
            </w:pPr>
            <w:r>
              <w:rPr>
                <w:sz w:val="24"/>
                <w:szCs w:val="24"/>
              </w:rPr>
              <w:t xml:space="preserve">Затягивание сроков реализации проекта </w:t>
            </w:r>
          </w:p>
          <w:p w:rsidR="00E2352B" w:rsidRDefault="002C18A2">
            <w:pPr>
              <w:rPr>
                <w:sz w:val="24"/>
                <w:szCs w:val="24"/>
              </w:rPr>
            </w:pPr>
            <w:r>
              <w:rPr>
                <w:sz w:val="24"/>
                <w:szCs w:val="24"/>
              </w:rPr>
              <w:t xml:space="preserve">Отсутствие утвержденного стандарта по терминологии и др. </w:t>
            </w:r>
          </w:p>
        </w:tc>
      </w:tr>
      <w:tr w:rsidR="00E2352B">
        <w:tc>
          <w:tcPr>
            <w:tcW w:w="3421" w:type="dxa"/>
            <w:shd w:val="clear" w:color="auto" w:fill="auto"/>
          </w:tcPr>
          <w:p w:rsidR="00E2352B" w:rsidRDefault="00E2352B">
            <w:pPr>
              <w:rPr>
                <w:sz w:val="24"/>
                <w:szCs w:val="24"/>
              </w:rPr>
            </w:pPr>
          </w:p>
          <w:p w:rsidR="00E2352B" w:rsidRDefault="002C18A2">
            <w:pPr>
              <w:rPr>
                <w:sz w:val="24"/>
                <w:szCs w:val="24"/>
              </w:rPr>
            </w:pPr>
            <w:r>
              <w:rPr>
                <w:sz w:val="24"/>
                <w:szCs w:val="24"/>
              </w:rPr>
              <w:t>Академические</w:t>
            </w:r>
          </w:p>
          <w:p w:rsidR="00E2352B" w:rsidRDefault="00E2352B">
            <w:pPr>
              <w:rPr>
                <w:sz w:val="24"/>
                <w:szCs w:val="24"/>
              </w:rPr>
            </w:pPr>
          </w:p>
        </w:tc>
        <w:tc>
          <w:tcPr>
            <w:tcW w:w="5924" w:type="dxa"/>
            <w:shd w:val="clear" w:color="auto" w:fill="auto"/>
          </w:tcPr>
          <w:p w:rsidR="00E2352B" w:rsidRDefault="002C18A2">
            <w:pPr>
              <w:rPr>
                <w:sz w:val="24"/>
                <w:szCs w:val="24"/>
              </w:rPr>
            </w:pPr>
            <w:r>
              <w:rPr>
                <w:sz w:val="24"/>
                <w:szCs w:val="24"/>
              </w:rPr>
              <w:t xml:space="preserve">Возможное отсутствие </w:t>
            </w:r>
            <w:r w:rsidR="000C6605">
              <w:rPr>
                <w:sz w:val="24"/>
                <w:szCs w:val="24"/>
              </w:rPr>
              <w:t>компетентных ППС</w:t>
            </w:r>
            <w:r>
              <w:rPr>
                <w:sz w:val="24"/>
                <w:szCs w:val="24"/>
              </w:rPr>
              <w:t xml:space="preserve"> вузов</w:t>
            </w:r>
          </w:p>
          <w:p w:rsidR="00E2352B" w:rsidRDefault="002C18A2">
            <w:pPr>
              <w:rPr>
                <w:sz w:val="24"/>
                <w:szCs w:val="24"/>
              </w:rPr>
            </w:pPr>
            <w:r>
              <w:rPr>
                <w:sz w:val="24"/>
                <w:szCs w:val="24"/>
              </w:rPr>
              <w:t>Недостаточное оснащение материально-технической лабораторной базы</w:t>
            </w:r>
          </w:p>
        </w:tc>
      </w:tr>
    </w:tbl>
    <w:p w:rsidR="00E2352B" w:rsidRDefault="00E2352B">
      <w:pPr>
        <w:ind w:left="720"/>
        <w:rPr>
          <w:b/>
          <w:sz w:val="24"/>
          <w:szCs w:val="24"/>
        </w:rPr>
      </w:pPr>
    </w:p>
    <w:p w:rsidR="00E2352B" w:rsidRDefault="00A11571">
      <w:pPr>
        <w:numPr>
          <w:ilvl w:val="0"/>
          <w:numId w:val="6"/>
        </w:numPr>
        <w:jc w:val="center"/>
        <w:rPr>
          <w:b/>
          <w:sz w:val="24"/>
          <w:szCs w:val="24"/>
        </w:rPr>
      </w:pPr>
      <w:r>
        <w:rPr>
          <w:b/>
          <w:sz w:val="24"/>
          <w:szCs w:val="24"/>
        </w:rPr>
        <w:t>СТЕЙКХОЛДЕРЫ ПРОЕКТА</w:t>
      </w:r>
    </w:p>
    <w:p w:rsidR="00E2352B" w:rsidRDefault="00E2352B">
      <w:pPr>
        <w:ind w:left="720"/>
        <w:rPr>
          <w:b/>
          <w:sz w:val="24"/>
          <w:szCs w:val="24"/>
        </w:rPr>
      </w:pPr>
    </w:p>
    <w:tbl>
      <w:tblPr>
        <w:tblStyle w:val="af1"/>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1"/>
        <w:gridCol w:w="6140"/>
      </w:tblGrid>
      <w:tr w:rsidR="00E2352B">
        <w:tc>
          <w:tcPr>
            <w:tcW w:w="3431" w:type="dxa"/>
            <w:shd w:val="clear" w:color="auto" w:fill="C6D9F1"/>
            <w:vAlign w:val="center"/>
          </w:tcPr>
          <w:p w:rsidR="00E2352B" w:rsidRDefault="002C18A2">
            <w:pPr>
              <w:jc w:val="center"/>
              <w:rPr>
                <w:b/>
                <w:sz w:val="24"/>
                <w:szCs w:val="24"/>
              </w:rPr>
            </w:pPr>
            <w:proofErr w:type="spellStart"/>
            <w:r>
              <w:rPr>
                <w:b/>
                <w:sz w:val="24"/>
                <w:szCs w:val="24"/>
              </w:rPr>
              <w:t>Стейкхолдеры</w:t>
            </w:r>
            <w:proofErr w:type="spellEnd"/>
          </w:p>
        </w:tc>
        <w:tc>
          <w:tcPr>
            <w:tcW w:w="6140" w:type="dxa"/>
            <w:shd w:val="clear" w:color="auto" w:fill="C6D9F1"/>
            <w:vAlign w:val="center"/>
          </w:tcPr>
          <w:p w:rsidR="00E2352B" w:rsidRDefault="002C18A2">
            <w:pPr>
              <w:jc w:val="center"/>
              <w:rPr>
                <w:b/>
                <w:sz w:val="24"/>
                <w:szCs w:val="24"/>
              </w:rPr>
            </w:pPr>
            <w:r>
              <w:rPr>
                <w:b/>
                <w:sz w:val="24"/>
                <w:szCs w:val="24"/>
              </w:rPr>
              <w:t>Краткое описание взаимодействия</w:t>
            </w:r>
          </w:p>
        </w:tc>
      </w:tr>
      <w:tr w:rsidR="00E2352B">
        <w:tc>
          <w:tcPr>
            <w:tcW w:w="3431" w:type="dxa"/>
            <w:shd w:val="clear" w:color="auto" w:fill="auto"/>
          </w:tcPr>
          <w:p w:rsidR="00E2352B" w:rsidRDefault="002C18A2">
            <w:pPr>
              <w:rPr>
                <w:sz w:val="24"/>
                <w:szCs w:val="24"/>
              </w:rPr>
            </w:pPr>
            <w:r>
              <w:rPr>
                <w:sz w:val="24"/>
                <w:szCs w:val="24"/>
              </w:rPr>
              <w:t xml:space="preserve">НПП </w:t>
            </w:r>
            <w:proofErr w:type="spellStart"/>
            <w:r>
              <w:rPr>
                <w:sz w:val="24"/>
                <w:szCs w:val="24"/>
              </w:rPr>
              <w:t>Атамекен</w:t>
            </w:r>
            <w:proofErr w:type="spellEnd"/>
          </w:p>
        </w:tc>
        <w:tc>
          <w:tcPr>
            <w:tcW w:w="6140" w:type="dxa"/>
            <w:shd w:val="clear" w:color="auto" w:fill="auto"/>
          </w:tcPr>
          <w:p w:rsidR="00E2352B" w:rsidRDefault="002C18A2">
            <w:pPr>
              <w:jc w:val="both"/>
              <w:rPr>
                <w:sz w:val="24"/>
                <w:szCs w:val="24"/>
              </w:rPr>
            </w:pPr>
            <w:r>
              <w:rPr>
                <w:sz w:val="24"/>
                <w:szCs w:val="24"/>
              </w:rPr>
              <w:t>Предоставление качественного ПС</w:t>
            </w:r>
          </w:p>
        </w:tc>
      </w:tr>
      <w:tr w:rsidR="00E2352B">
        <w:tc>
          <w:tcPr>
            <w:tcW w:w="3431" w:type="dxa"/>
            <w:shd w:val="clear" w:color="auto" w:fill="auto"/>
          </w:tcPr>
          <w:p w:rsidR="00E2352B" w:rsidRDefault="00E2352B">
            <w:pPr>
              <w:rPr>
                <w:sz w:val="24"/>
                <w:szCs w:val="24"/>
              </w:rPr>
            </w:pPr>
          </w:p>
        </w:tc>
        <w:tc>
          <w:tcPr>
            <w:tcW w:w="6140" w:type="dxa"/>
            <w:shd w:val="clear" w:color="auto" w:fill="auto"/>
          </w:tcPr>
          <w:p w:rsidR="00E2352B" w:rsidRDefault="002C18A2">
            <w:pPr>
              <w:jc w:val="both"/>
              <w:rPr>
                <w:sz w:val="24"/>
                <w:szCs w:val="24"/>
              </w:rPr>
            </w:pPr>
            <w:r>
              <w:rPr>
                <w:sz w:val="24"/>
                <w:szCs w:val="24"/>
              </w:rPr>
              <w:t>Обеспечение связи с работодателями</w:t>
            </w:r>
          </w:p>
        </w:tc>
      </w:tr>
      <w:tr w:rsidR="00E2352B">
        <w:tc>
          <w:tcPr>
            <w:tcW w:w="3431" w:type="dxa"/>
            <w:shd w:val="clear" w:color="auto" w:fill="auto"/>
          </w:tcPr>
          <w:p w:rsidR="00E2352B" w:rsidRDefault="002C18A2">
            <w:pPr>
              <w:rPr>
                <w:sz w:val="24"/>
                <w:szCs w:val="24"/>
              </w:rPr>
            </w:pPr>
            <w:r>
              <w:rPr>
                <w:sz w:val="24"/>
                <w:szCs w:val="24"/>
              </w:rPr>
              <w:t>Отраслевые ассоциации работодателей</w:t>
            </w:r>
          </w:p>
        </w:tc>
        <w:tc>
          <w:tcPr>
            <w:tcW w:w="6140" w:type="dxa"/>
            <w:shd w:val="clear" w:color="auto" w:fill="auto"/>
          </w:tcPr>
          <w:p w:rsidR="00E2352B" w:rsidRDefault="002C18A2">
            <w:pPr>
              <w:jc w:val="both"/>
              <w:rPr>
                <w:sz w:val="24"/>
                <w:szCs w:val="24"/>
              </w:rPr>
            </w:pPr>
            <w:r>
              <w:rPr>
                <w:sz w:val="24"/>
                <w:szCs w:val="24"/>
              </w:rPr>
              <w:t>Совместная работа по реализации проекта, обеспечение интервьюирования работодателей по запросам участников проекта</w:t>
            </w:r>
          </w:p>
        </w:tc>
      </w:tr>
      <w:tr w:rsidR="00E2352B">
        <w:tc>
          <w:tcPr>
            <w:tcW w:w="3431" w:type="dxa"/>
            <w:shd w:val="clear" w:color="auto" w:fill="auto"/>
          </w:tcPr>
          <w:p w:rsidR="00E2352B" w:rsidRDefault="002C18A2">
            <w:pPr>
              <w:rPr>
                <w:sz w:val="24"/>
                <w:szCs w:val="24"/>
              </w:rPr>
            </w:pPr>
            <w:r>
              <w:rPr>
                <w:sz w:val="24"/>
                <w:szCs w:val="24"/>
              </w:rPr>
              <w:lastRenderedPageBreak/>
              <w:t xml:space="preserve">Отраслевые и ведомственные министерства </w:t>
            </w:r>
          </w:p>
        </w:tc>
        <w:tc>
          <w:tcPr>
            <w:tcW w:w="6140" w:type="dxa"/>
            <w:shd w:val="clear" w:color="auto" w:fill="auto"/>
          </w:tcPr>
          <w:p w:rsidR="00E2352B" w:rsidRDefault="002C18A2">
            <w:pPr>
              <w:jc w:val="both"/>
              <w:rPr>
                <w:sz w:val="24"/>
                <w:szCs w:val="24"/>
              </w:rPr>
            </w:pPr>
            <w:r>
              <w:rPr>
                <w:sz w:val="24"/>
                <w:szCs w:val="24"/>
              </w:rPr>
              <w:t>Согласование по вопросам реализации проекта</w:t>
            </w:r>
          </w:p>
        </w:tc>
      </w:tr>
      <w:tr w:rsidR="00E2352B">
        <w:tc>
          <w:tcPr>
            <w:tcW w:w="3431" w:type="dxa"/>
            <w:shd w:val="clear" w:color="auto" w:fill="auto"/>
          </w:tcPr>
          <w:p w:rsidR="00E2352B" w:rsidRDefault="002C18A2">
            <w:pPr>
              <w:rPr>
                <w:sz w:val="24"/>
                <w:szCs w:val="24"/>
              </w:rPr>
            </w:pPr>
            <w:r>
              <w:rPr>
                <w:sz w:val="24"/>
                <w:szCs w:val="24"/>
              </w:rPr>
              <w:t>Обучающиеся, выпускники</w:t>
            </w:r>
          </w:p>
        </w:tc>
        <w:tc>
          <w:tcPr>
            <w:tcW w:w="6140" w:type="dxa"/>
            <w:shd w:val="clear" w:color="auto" w:fill="auto"/>
          </w:tcPr>
          <w:p w:rsidR="00E2352B" w:rsidRDefault="002C18A2">
            <w:pPr>
              <w:jc w:val="both"/>
              <w:rPr>
                <w:sz w:val="24"/>
                <w:szCs w:val="24"/>
              </w:rPr>
            </w:pPr>
            <w:r>
              <w:rPr>
                <w:sz w:val="24"/>
                <w:szCs w:val="24"/>
              </w:rPr>
              <w:t>Внесение предложений в проект</w:t>
            </w:r>
          </w:p>
        </w:tc>
      </w:tr>
      <w:tr w:rsidR="00E2352B">
        <w:tc>
          <w:tcPr>
            <w:tcW w:w="3431" w:type="dxa"/>
            <w:shd w:val="clear" w:color="auto" w:fill="auto"/>
          </w:tcPr>
          <w:p w:rsidR="00E2352B" w:rsidRDefault="002C18A2">
            <w:pPr>
              <w:rPr>
                <w:sz w:val="24"/>
                <w:szCs w:val="24"/>
              </w:rPr>
            </w:pPr>
            <w:r>
              <w:rPr>
                <w:sz w:val="24"/>
                <w:szCs w:val="24"/>
              </w:rPr>
              <w:t>ВУЗы РК</w:t>
            </w:r>
          </w:p>
        </w:tc>
        <w:tc>
          <w:tcPr>
            <w:tcW w:w="6140" w:type="dxa"/>
            <w:shd w:val="clear" w:color="auto" w:fill="auto"/>
          </w:tcPr>
          <w:p w:rsidR="00E2352B" w:rsidRDefault="002C18A2">
            <w:pPr>
              <w:jc w:val="both"/>
              <w:rPr>
                <w:sz w:val="24"/>
                <w:szCs w:val="24"/>
              </w:rPr>
            </w:pPr>
            <w:r>
              <w:rPr>
                <w:sz w:val="24"/>
                <w:szCs w:val="24"/>
              </w:rPr>
              <w:t>Непосредственное участие в разработке цели, РО, содержания ОП</w:t>
            </w:r>
          </w:p>
        </w:tc>
      </w:tr>
    </w:tbl>
    <w:p w:rsidR="00E2352B" w:rsidRDefault="00E2352B">
      <w:pPr>
        <w:jc w:val="both"/>
        <w:rPr>
          <w:b/>
          <w:sz w:val="24"/>
          <w:szCs w:val="24"/>
        </w:rPr>
      </w:pPr>
    </w:p>
    <w:p w:rsidR="00E2352B" w:rsidRDefault="00E2352B">
      <w:pPr>
        <w:jc w:val="both"/>
        <w:rPr>
          <w:b/>
          <w:sz w:val="24"/>
          <w:szCs w:val="24"/>
        </w:rPr>
      </w:pPr>
    </w:p>
    <w:p w:rsidR="00E2352B" w:rsidRDefault="002C18A2">
      <w:pPr>
        <w:numPr>
          <w:ilvl w:val="0"/>
          <w:numId w:val="6"/>
        </w:numPr>
        <w:jc w:val="center"/>
        <w:rPr>
          <w:b/>
          <w:sz w:val="24"/>
          <w:szCs w:val="24"/>
        </w:rPr>
      </w:pPr>
      <w:r>
        <w:rPr>
          <w:b/>
          <w:sz w:val="24"/>
          <w:szCs w:val="24"/>
        </w:rPr>
        <w:t xml:space="preserve">План работ, включающий этапы проекта, поставленные задачи, диаграмму </w:t>
      </w:r>
      <w:proofErr w:type="spellStart"/>
      <w:r>
        <w:rPr>
          <w:b/>
          <w:sz w:val="24"/>
          <w:szCs w:val="24"/>
        </w:rPr>
        <w:t>Ганта</w:t>
      </w:r>
      <w:proofErr w:type="spellEnd"/>
      <w:r>
        <w:rPr>
          <w:b/>
          <w:sz w:val="24"/>
          <w:szCs w:val="24"/>
        </w:rPr>
        <w:t xml:space="preserve"> (поставленные задачи* время (в месяцах).</w:t>
      </w:r>
    </w:p>
    <w:p w:rsidR="00E2352B" w:rsidRDefault="002C18A2">
      <w:pPr>
        <w:widowControl w:val="0"/>
        <w:pBdr>
          <w:top w:val="nil"/>
          <w:left w:val="nil"/>
          <w:bottom w:val="nil"/>
          <w:right w:val="nil"/>
          <w:between w:val="nil"/>
        </w:pBdr>
        <w:shd w:val="clear" w:color="auto" w:fill="FFFFFF"/>
        <w:spacing w:before="280"/>
        <w:rPr>
          <w:b/>
          <w:color w:val="000000"/>
          <w:sz w:val="24"/>
          <w:szCs w:val="24"/>
        </w:rPr>
      </w:pPr>
      <w:r>
        <w:rPr>
          <w:b/>
          <w:sz w:val="24"/>
          <w:szCs w:val="24"/>
        </w:rPr>
        <w:t xml:space="preserve"> </w:t>
      </w:r>
      <w:r>
        <w:rPr>
          <w:b/>
          <w:noProof/>
          <w:sz w:val="24"/>
          <w:szCs w:val="24"/>
          <w:lang w:val="en-US" w:eastAsia="en-US"/>
        </w:rPr>
        <w:drawing>
          <wp:inline distT="114300" distB="114300" distL="114300" distR="114300">
            <wp:extent cx="6012815" cy="5670550"/>
            <wp:effectExtent l="0" t="0" r="6985" b="635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012815" cy="5670550"/>
                    </a:xfrm>
                    <a:prstGeom prst="rect">
                      <a:avLst/>
                    </a:prstGeom>
                    <a:ln/>
                  </pic:spPr>
                </pic:pic>
              </a:graphicData>
            </a:graphic>
          </wp:inline>
        </w:drawing>
      </w:r>
    </w:p>
    <w:p w:rsidR="00E2352B" w:rsidRDefault="002C18A2">
      <w:pPr>
        <w:widowControl w:val="0"/>
        <w:pBdr>
          <w:top w:val="nil"/>
          <w:left w:val="nil"/>
          <w:bottom w:val="nil"/>
          <w:right w:val="nil"/>
          <w:between w:val="nil"/>
        </w:pBdr>
        <w:shd w:val="clear" w:color="auto" w:fill="FFFFFF"/>
        <w:rPr>
          <w:color w:val="000000"/>
          <w:sz w:val="24"/>
          <w:szCs w:val="24"/>
        </w:rPr>
      </w:pPr>
      <w:r>
        <w:rPr>
          <w:sz w:val="24"/>
          <w:szCs w:val="24"/>
        </w:rPr>
        <w:t xml:space="preserve"> </w:t>
      </w:r>
    </w:p>
    <w:p w:rsidR="00E2352B" w:rsidRDefault="00E2352B">
      <w:pPr>
        <w:widowControl w:val="0"/>
        <w:pBdr>
          <w:top w:val="nil"/>
          <w:left w:val="nil"/>
          <w:bottom w:val="nil"/>
          <w:right w:val="nil"/>
          <w:between w:val="nil"/>
        </w:pBdr>
        <w:shd w:val="clear" w:color="auto" w:fill="FFFFFF"/>
        <w:rPr>
          <w:color w:val="000000"/>
          <w:sz w:val="24"/>
          <w:szCs w:val="24"/>
        </w:rPr>
      </w:pPr>
    </w:p>
    <w:p w:rsidR="007C1F18" w:rsidRDefault="007C1F18">
      <w:pPr>
        <w:widowControl w:val="0"/>
        <w:pBdr>
          <w:top w:val="nil"/>
          <w:left w:val="nil"/>
          <w:bottom w:val="nil"/>
          <w:right w:val="nil"/>
          <w:between w:val="nil"/>
        </w:pBdr>
        <w:shd w:val="clear" w:color="auto" w:fill="FFFFFF"/>
        <w:spacing w:after="280"/>
        <w:rPr>
          <w:color w:val="000000"/>
          <w:sz w:val="24"/>
          <w:szCs w:val="24"/>
        </w:rPr>
      </w:pPr>
    </w:p>
    <w:p w:rsidR="007C1F18" w:rsidRDefault="007C1F18">
      <w:pPr>
        <w:widowControl w:val="0"/>
        <w:pBdr>
          <w:top w:val="nil"/>
          <w:left w:val="nil"/>
          <w:bottom w:val="nil"/>
          <w:right w:val="nil"/>
          <w:between w:val="nil"/>
        </w:pBdr>
        <w:shd w:val="clear" w:color="auto" w:fill="FFFFFF"/>
        <w:spacing w:after="280"/>
        <w:rPr>
          <w:color w:val="000000"/>
          <w:sz w:val="24"/>
          <w:szCs w:val="24"/>
        </w:rPr>
      </w:pPr>
    </w:p>
    <w:p w:rsidR="00E2352B" w:rsidRDefault="002C18A2">
      <w:pPr>
        <w:widowControl w:val="0"/>
        <w:pBdr>
          <w:top w:val="nil"/>
          <w:left w:val="nil"/>
          <w:bottom w:val="nil"/>
          <w:right w:val="nil"/>
          <w:between w:val="nil"/>
        </w:pBdr>
        <w:shd w:val="clear" w:color="auto" w:fill="FFFFFF"/>
        <w:spacing w:after="280"/>
        <w:rPr>
          <w:color w:val="000000"/>
          <w:sz w:val="24"/>
          <w:szCs w:val="24"/>
        </w:rPr>
      </w:pPr>
      <w:r>
        <w:rPr>
          <w:color w:val="000000"/>
          <w:sz w:val="24"/>
          <w:szCs w:val="24"/>
        </w:rPr>
        <w:t>Календарный план</w:t>
      </w:r>
    </w:p>
    <w:tbl>
      <w:tblPr>
        <w:tblStyle w:val="af2"/>
        <w:tblW w:w="95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
        <w:gridCol w:w="4353"/>
        <w:gridCol w:w="2063"/>
        <w:gridCol w:w="2139"/>
      </w:tblGrid>
      <w:tr w:rsidR="00E2352B">
        <w:trPr>
          <w:trHeight w:val="330"/>
        </w:trPr>
        <w:tc>
          <w:tcPr>
            <w:tcW w:w="950" w:type="dxa"/>
            <w:vMerge w:val="restart"/>
            <w:shd w:val="clear" w:color="auto" w:fill="C6D9F1"/>
            <w:tcMar>
              <w:top w:w="45" w:type="dxa"/>
              <w:left w:w="75" w:type="dxa"/>
              <w:bottom w:w="45" w:type="dxa"/>
              <w:right w:w="75" w:type="dxa"/>
            </w:tcMar>
            <w:vAlign w:val="center"/>
          </w:tcPr>
          <w:p w:rsidR="00E2352B" w:rsidRDefault="002C18A2">
            <w:pPr>
              <w:jc w:val="center"/>
              <w:rPr>
                <w:b/>
                <w:sz w:val="24"/>
                <w:szCs w:val="24"/>
              </w:rPr>
            </w:pPr>
            <w:r>
              <w:rPr>
                <w:b/>
                <w:sz w:val="24"/>
                <w:szCs w:val="24"/>
              </w:rPr>
              <w:lastRenderedPageBreak/>
              <w:t>№ п/п</w:t>
            </w:r>
          </w:p>
        </w:tc>
        <w:tc>
          <w:tcPr>
            <w:tcW w:w="4353" w:type="dxa"/>
            <w:vMerge w:val="restart"/>
            <w:shd w:val="clear" w:color="auto" w:fill="C6D9F1"/>
            <w:tcMar>
              <w:top w:w="45" w:type="dxa"/>
              <w:left w:w="75" w:type="dxa"/>
              <w:bottom w:w="45" w:type="dxa"/>
              <w:right w:w="75" w:type="dxa"/>
            </w:tcMar>
            <w:vAlign w:val="center"/>
          </w:tcPr>
          <w:p w:rsidR="00E2352B" w:rsidRDefault="002C18A2">
            <w:pPr>
              <w:jc w:val="center"/>
              <w:rPr>
                <w:b/>
                <w:sz w:val="24"/>
                <w:szCs w:val="24"/>
              </w:rPr>
            </w:pPr>
            <w:r>
              <w:rPr>
                <w:b/>
                <w:sz w:val="24"/>
                <w:szCs w:val="24"/>
              </w:rPr>
              <w:t>Наименование задач, мероприятий по реализации задач проекта</w:t>
            </w:r>
          </w:p>
        </w:tc>
        <w:tc>
          <w:tcPr>
            <w:tcW w:w="2063" w:type="dxa"/>
            <w:vMerge w:val="restart"/>
            <w:shd w:val="clear" w:color="auto" w:fill="C6D9F1"/>
            <w:tcMar>
              <w:top w:w="45" w:type="dxa"/>
              <w:left w:w="75" w:type="dxa"/>
              <w:bottom w:w="45" w:type="dxa"/>
              <w:right w:w="75" w:type="dxa"/>
            </w:tcMar>
            <w:vAlign w:val="center"/>
          </w:tcPr>
          <w:p w:rsidR="00E2352B" w:rsidRDefault="002C18A2">
            <w:pPr>
              <w:jc w:val="center"/>
              <w:rPr>
                <w:b/>
                <w:sz w:val="24"/>
                <w:szCs w:val="24"/>
              </w:rPr>
            </w:pPr>
            <w:r>
              <w:rPr>
                <w:b/>
                <w:sz w:val="24"/>
                <w:szCs w:val="24"/>
              </w:rPr>
              <w:t>Длительность</w:t>
            </w:r>
          </w:p>
          <w:p w:rsidR="00E2352B" w:rsidRDefault="002C18A2">
            <w:pPr>
              <w:jc w:val="center"/>
              <w:rPr>
                <w:b/>
                <w:sz w:val="24"/>
                <w:szCs w:val="24"/>
              </w:rPr>
            </w:pPr>
            <w:r>
              <w:rPr>
                <w:b/>
                <w:sz w:val="24"/>
                <w:szCs w:val="24"/>
              </w:rPr>
              <w:t>(в месяцах)</w:t>
            </w:r>
          </w:p>
        </w:tc>
        <w:tc>
          <w:tcPr>
            <w:tcW w:w="2139" w:type="dxa"/>
            <w:vMerge w:val="restart"/>
            <w:shd w:val="clear" w:color="auto" w:fill="C6D9F1"/>
            <w:tcMar>
              <w:top w:w="45" w:type="dxa"/>
              <w:left w:w="75" w:type="dxa"/>
              <w:bottom w:w="45" w:type="dxa"/>
              <w:right w:w="75" w:type="dxa"/>
            </w:tcMar>
            <w:vAlign w:val="center"/>
          </w:tcPr>
          <w:p w:rsidR="00E2352B" w:rsidRDefault="002C18A2">
            <w:pPr>
              <w:jc w:val="center"/>
              <w:rPr>
                <w:b/>
                <w:sz w:val="24"/>
                <w:szCs w:val="24"/>
              </w:rPr>
            </w:pPr>
            <w:r>
              <w:rPr>
                <w:b/>
                <w:sz w:val="24"/>
                <w:szCs w:val="24"/>
              </w:rPr>
              <w:t>Начало и окончание выполнения работ (</w:t>
            </w:r>
            <w:proofErr w:type="spellStart"/>
            <w:r>
              <w:rPr>
                <w:b/>
                <w:sz w:val="24"/>
                <w:szCs w:val="24"/>
              </w:rPr>
              <w:t>дд</w:t>
            </w:r>
            <w:proofErr w:type="spellEnd"/>
            <w:r>
              <w:rPr>
                <w:b/>
                <w:sz w:val="24"/>
                <w:szCs w:val="24"/>
              </w:rPr>
              <w:t>/мм/гг.)</w:t>
            </w:r>
          </w:p>
        </w:tc>
      </w:tr>
      <w:tr w:rsidR="00E2352B">
        <w:trPr>
          <w:trHeight w:val="775"/>
        </w:trPr>
        <w:tc>
          <w:tcPr>
            <w:tcW w:w="950" w:type="dxa"/>
            <w:vMerge/>
            <w:shd w:val="clear" w:color="auto" w:fill="C6D9F1"/>
            <w:tcMar>
              <w:top w:w="45" w:type="dxa"/>
              <w:left w:w="75" w:type="dxa"/>
              <w:bottom w:w="45" w:type="dxa"/>
              <w:right w:w="75" w:type="dxa"/>
            </w:tcMar>
            <w:vAlign w:val="center"/>
          </w:tcPr>
          <w:p w:rsidR="00E2352B" w:rsidRDefault="00E2352B">
            <w:pPr>
              <w:widowControl w:val="0"/>
              <w:pBdr>
                <w:top w:val="nil"/>
                <w:left w:val="nil"/>
                <w:bottom w:val="nil"/>
                <w:right w:val="nil"/>
                <w:between w:val="nil"/>
              </w:pBdr>
              <w:spacing w:line="276" w:lineRule="auto"/>
              <w:rPr>
                <w:b/>
                <w:sz w:val="24"/>
                <w:szCs w:val="24"/>
              </w:rPr>
            </w:pPr>
          </w:p>
        </w:tc>
        <w:tc>
          <w:tcPr>
            <w:tcW w:w="4353" w:type="dxa"/>
            <w:vMerge/>
            <w:shd w:val="clear" w:color="auto" w:fill="C6D9F1"/>
            <w:tcMar>
              <w:top w:w="45" w:type="dxa"/>
              <w:left w:w="75" w:type="dxa"/>
              <w:bottom w:w="45" w:type="dxa"/>
              <w:right w:w="75" w:type="dxa"/>
            </w:tcMar>
            <w:vAlign w:val="center"/>
          </w:tcPr>
          <w:p w:rsidR="00E2352B" w:rsidRDefault="00E2352B">
            <w:pPr>
              <w:widowControl w:val="0"/>
              <w:pBdr>
                <w:top w:val="nil"/>
                <w:left w:val="nil"/>
                <w:bottom w:val="nil"/>
                <w:right w:val="nil"/>
                <w:between w:val="nil"/>
              </w:pBdr>
              <w:spacing w:line="276" w:lineRule="auto"/>
              <w:rPr>
                <w:b/>
                <w:sz w:val="24"/>
                <w:szCs w:val="24"/>
              </w:rPr>
            </w:pPr>
          </w:p>
        </w:tc>
        <w:tc>
          <w:tcPr>
            <w:tcW w:w="2063" w:type="dxa"/>
            <w:vMerge/>
            <w:shd w:val="clear" w:color="auto" w:fill="C6D9F1"/>
            <w:tcMar>
              <w:top w:w="45" w:type="dxa"/>
              <w:left w:w="75" w:type="dxa"/>
              <w:bottom w:w="45" w:type="dxa"/>
              <w:right w:w="75" w:type="dxa"/>
            </w:tcMar>
            <w:vAlign w:val="center"/>
          </w:tcPr>
          <w:p w:rsidR="00E2352B" w:rsidRDefault="00E2352B">
            <w:pPr>
              <w:widowControl w:val="0"/>
              <w:pBdr>
                <w:top w:val="nil"/>
                <w:left w:val="nil"/>
                <w:bottom w:val="nil"/>
                <w:right w:val="nil"/>
                <w:between w:val="nil"/>
              </w:pBdr>
              <w:spacing w:line="276" w:lineRule="auto"/>
              <w:rPr>
                <w:b/>
                <w:sz w:val="24"/>
                <w:szCs w:val="24"/>
              </w:rPr>
            </w:pPr>
          </w:p>
        </w:tc>
        <w:tc>
          <w:tcPr>
            <w:tcW w:w="2139" w:type="dxa"/>
            <w:vMerge/>
            <w:shd w:val="clear" w:color="auto" w:fill="C6D9F1"/>
            <w:tcMar>
              <w:top w:w="45" w:type="dxa"/>
              <w:left w:w="75" w:type="dxa"/>
              <w:bottom w:w="45" w:type="dxa"/>
              <w:right w:w="75" w:type="dxa"/>
            </w:tcMar>
            <w:vAlign w:val="center"/>
          </w:tcPr>
          <w:p w:rsidR="00E2352B" w:rsidRDefault="00E2352B">
            <w:pPr>
              <w:widowControl w:val="0"/>
              <w:pBdr>
                <w:top w:val="nil"/>
                <w:left w:val="nil"/>
                <w:bottom w:val="nil"/>
                <w:right w:val="nil"/>
                <w:between w:val="nil"/>
              </w:pBdr>
              <w:spacing w:line="276" w:lineRule="auto"/>
              <w:rPr>
                <w:b/>
                <w:sz w:val="24"/>
                <w:szCs w:val="24"/>
              </w:rPr>
            </w:pPr>
          </w:p>
        </w:tc>
      </w:tr>
      <w:tr w:rsidR="00E2352B">
        <w:trPr>
          <w:trHeight w:val="585"/>
        </w:trPr>
        <w:tc>
          <w:tcPr>
            <w:tcW w:w="950" w:type="dxa"/>
            <w:shd w:val="clear" w:color="auto" w:fill="auto"/>
            <w:tcMar>
              <w:top w:w="45" w:type="dxa"/>
              <w:left w:w="75" w:type="dxa"/>
              <w:bottom w:w="45" w:type="dxa"/>
              <w:right w:w="75" w:type="dxa"/>
            </w:tcMar>
          </w:tcPr>
          <w:p w:rsidR="00E2352B" w:rsidRDefault="002C18A2">
            <w:pPr>
              <w:widowControl w:val="0"/>
              <w:rPr>
                <w:color w:val="000000"/>
              </w:rPr>
            </w:pPr>
            <w:r>
              <w:rPr>
                <w:color w:val="000000"/>
              </w:rPr>
              <w:t>1</w:t>
            </w:r>
          </w:p>
        </w:tc>
        <w:tc>
          <w:tcPr>
            <w:tcW w:w="4353" w:type="dxa"/>
            <w:shd w:val="clear" w:color="auto" w:fill="auto"/>
            <w:tcMar>
              <w:top w:w="45" w:type="dxa"/>
              <w:left w:w="75" w:type="dxa"/>
              <w:bottom w:w="45" w:type="dxa"/>
              <w:right w:w="75" w:type="dxa"/>
            </w:tcMar>
          </w:tcPr>
          <w:p w:rsidR="00E2352B" w:rsidRDefault="002C18A2">
            <w:pPr>
              <w:widowControl w:val="0"/>
              <w:pBdr>
                <w:top w:val="nil"/>
                <w:left w:val="nil"/>
                <w:bottom w:val="nil"/>
                <w:right w:val="nil"/>
                <w:between w:val="nil"/>
              </w:pBdr>
              <w:shd w:val="clear" w:color="auto" w:fill="FFFFFF"/>
              <w:tabs>
                <w:tab w:val="left" w:pos="709"/>
                <w:tab w:val="left" w:pos="851"/>
              </w:tabs>
              <w:rPr>
                <w:color w:val="000000"/>
              </w:rPr>
            </w:pPr>
            <w:r>
              <w:t>Анализ существующих программ и потребностей</w:t>
            </w:r>
          </w:p>
        </w:tc>
        <w:tc>
          <w:tcPr>
            <w:tcW w:w="2063" w:type="dxa"/>
            <w:shd w:val="clear" w:color="auto" w:fill="auto"/>
            <w:tcMar>
              <w:top w:w="45" w:type="dxa"/>
              <w:left w:w="75" w:type="dxa"/>
              <w:bottom w:w="45" w:type="dxa"/>
              <w:right w:w="75" w:type="dxa"/>
            </w:tcMar>
            <w:vAlign w:val="center"/>
          </w:tcPr>
          <w:p w:rsidR="00E2352B" w:rsidRDefault="002C18A2">
            <w:pPr>
              <w:widowControl w:val="0"/>
              <w:jc w:val="center"/>
              <w:rPr>
                <w:color w:val="000000"/>
              </w:rPr>
            </w:pPr>
            <w:r>
              <w:t>2</w:t>
            </w:r>
          </w:p>
        </w:tc>
        <w:tc>
          <w:tcPr>
            <w:tcW w:w="2139" w:type="dxa"/>
            <w:shd w:val="clear" w:color="auto" w:fill="auto"/>
            <w:tcMar>
              <w:top w:w="45" w:type="dxa"/>
              <w:left w:w="75" w:type="dxa"/>
              <w:bottom w:w="45" w:type="dxa"/>
              <w:right w:w="75" w:type="dxa"/>
            </w:tcMar>
            <w:vAlign w:val="center"/>
          </w:tcPr>
          <w:p w:rsidR="00E2352B" w:rsidRDefault="002C18A2">
            <w:pPr>
              <w:widowControl w:val="0"/>
              <w:rPr>
                <w:color w:val="000000"/>
              </w:rPr>
            </w:pPr>
            <w:r>
              <w:t>1 января 2020-1 марта 2020</w:t>
            </w:r>
          </w:p>
        </w:tc>
      </w:tr>
      <w:tr w:rsidR="00E2352B">
        <w:trPr>
          <w:trHeight w:val="405"/>
        </w:trPr>
        <w:tc>
          <w:tcPr>
            <w:tcW w:w="950" w:type="dxa"/>
            <w:shd w:val="clear" w:color="auto" w:fill="auto"/>
            <w:tcMar>
              <w:top w:w="45" w:type="dxa"/>
              <w:left w:w="75" w:type="dxa"/>
              <w:bottom w:w="45" w:type="dxa"/>
              <w:right w:w="75" w:type="dxa"/>
            </w:tcMar>
          </w:tcPr>
          <w:p w:rsidR="00E2352B" w:rsidRDefault="002C18A2">
            <w:pPr>
              <w:widowControl w:val="0"/>
              <w:rPr>
                <w:color w:val="000000"/>
              </w:rPr>
            </w:pPr>
            <w:r>
              <w:rPr>
                <w:color w:val="000000"/>
              </w:rPr>
              <w:t>1.1</w:t>
            </w:r>
          </w:p>
        </w:tc>
        <w:tc>
          <w:tcPr>
            <w:tcW w:w="4353" w:type="dxa"/>
            <w:shd w:val="clear" w:color="auto" w:fill="auto"/>
            <w:tcMar>
              <w:top w:w="45" w:type="dxa"/>
              <w:left w:w="75" w:type="dxa"/>
              <w:bottom w:w="45" w:type="dxa"/>
              <w:right w:w="75" w:type="dxa"/>
            </w:tcMar>
          </w:tcPr>
          <w:p w:rsidR="00E2352B" w:rsidRDefault="002C18A2">
            <w:pPr>
              <w:widowControl w:val="0"/>
              <w:pBdr>
                <w:top w:val="nil"/>
                <w:left w:val="nil"/>
                <w:bottom w:val="nil"/>
                <w:right w:val="nil"/>
                <w:between w:val="nil"/>
              </w:pBdr>
              <w:shd w:val="clear" w:color="auto" w:fill="FFFFFF"/>
              <w:tabs>
                <w:tab w:val="left" w:pos="709"/>
                <w:tab w:val="left" w:pos="851"/>
              </w:tabs>
              <w:rPr>
                <w:color w:val="000000"/>
              </w:rPr>
            </w:pPr>
            <w:r>
              <w:t>Анализ существующих ОП, НКР</w:t>
            </w:r>
          </w:p>
        </w:tc>
        <w:tc>
          <w:tcPr>
            <w:tcW w:w="2063" w:type="dxa"/>
            <w:shd w:val="clear" w:color="auto" w:fill="auto"/>
            <w:tcMar>
              <w:top w:w="45" w:type="dxa"/>
              <w:left w:w="75" w:type="dxa"/>
              <w:bottom w:w="45" w:type="dxa"/>
              <w:right w:w="75" w:type="dxa"/>
            </w:tcMar>
            <w:vAlign w:val="center"/>
          </w:tcPr>
          <w:p w:rsidR="00E2352B" w:rsidRDefault="00E2352B">
            <w:pPr>
              <w:widowControl w:val="0"/>
              <w:jc w:val="center"/>
              <w:rPr>
                <w:color w:val="000000"/>
              </w:rPr>
            </w:pPr>
          </w:p>
        </w:tc>
        <w:tc>
          <w:tcPr>
            <w:tcW w:w="2139" w:type="dxa"/>
            <w:shd w:val="clear" w:color="auto" w:fill="auto"/>
            <w:tcMar>
              <w:top w:w="45" w:type="dxa"/>
              <w:left w:w="75" w:type="dxa"/>
              <w:bottom w:w="45" w:type="dxa"/>
              <w:right w:w="75" w:type="dxa"/>
            </w:tcMar>
            <w:vAlign w:val="center"/>
          </w:tcPr>
          <w:p w:rsidR="00E2352B" w:rsidRDefault="002C18A2">
            <w:pPr>
              <w:widowControl w:val="0"/>
            </w:pPr>
            <w:r>
              <w:t>1 января 2020-22 января 2020.</w:t>
            </w:r>
          </w:p>
        </w:tc>
      </w:tr>
      <w:tr w:rsidR="00E2352B">
        <w:trPr>
          <w:trHeight w:val="405"/>
        </w:trPr>
        <w:tc>
          <w:tcPr>
            <w:tcW w:w="950" w:type="dxa"/>
            <w:shd w:val="clear" w:color="auto" w:fill="auto"/>
            <w:tcMar>
              <w:top w:w="45" w:type="dxa"/>
              <w:left w:w="75" w:type="dxa"/>
              <w:bottom w:w="45" w:type="dxa"/>
              <w:right w:w="75" w:type="dxa"/>
            </w:tcMar>
          </w:tcPr>
          <w:p w:rsidR="00E2352B" w:rsidRDefault="002C18A2">
            <w:pPr>
              <w:widowControl w:val="0"/>
              <w:rPr>
                <w:color w:val="000000"/>
              </w:rPr>
            </w:pPr>
            <w:r>
              <w:t>1.2</w:t>
            </w:r>
          </w:p>
        </w:tc>
        <w:tc>
          <w:tcPr>
            <w:tcW w:w="4353" w:type="dxa"/>
            <w:shd w:val="clear" w:color="auto" w:fill="auto"/>
            <w:tcMar>
              <w:top w:w="45" w:type="dxa"/>
              <w:left w:w="75" w:type="dxa"/>
              <w:bottom w:w="45" w:type="dxa"/>
              <w:right w:w="75" w:type="dxa"/>
            </w:tcMar>
          </w:tcPr>
          <w:p w:rsidR="00E2352B" w:rsidRDefault="002C18A2">
            <w:pPr>
              <w:widowControl w:val="0"/>
              <w:pBdr>
                <w:top w:val="nil"/>
                <w:left w:val="nil"/>
                <w:bottom w:val="nil"/>
                <w:right w:val="nil"/>
                <w:between w:val="nil"/>
              </w:pBdr>
              <w:shd w:val="clear" w:color="auto" w:fill="FFFFFF"/>
              <w:tabs>
                <w:tab w:val="left" w:pos="709"/>
                <w:tab w:val="left" w:pos="851"/>
              </w:tabs>
            </w:pPr>
            <w:r>
              <w:t>Анализ зарубежных ОП</w:t>
            </w:r>
          </w:p>
        </w:tc>
        <w:tc>
          <w:tcPr>
            <w:tcW w:w="2063" w:type="dxa"/>
            <w:shd w:val="clear" w:color="auto" w:fill="auto"/>
            <w:tcMar>
              <w:top w:w="45" w:type="dxa"/>
              <w:left w:w="75" w:type="dxa"/>
              <w:bottom w:w="45" w:type="dxa"/>
              <w:right w:w="75" w:type="dxa"/>
            </w:tcMar>
            <w:vAlign w:val="center"/>
          </w:tcPr>
          <w:p w:rsidR="00E2352B" w:rsidRDefault="00E2352B">
            <w:pPr>
              <w:widowControl w:val="0"/>
              <w:jc w:val="center"/>
              <w:rPr>
                <w:color w:val="000000"/>
              </w:rPr>
            </w:pPr>
          </w:p>
        </w:tc>
        <w:tc>
          <w:tcPr>
            <w:tcW w:w="2139" w:type="dxa"/>
            <w:shd w:val="clear" w:color="auto" w:fill="auto"/>
            <w:tcMar>
              <w:top w:w="45" w:type="dxa"/>
              <w:left w:w="75" w:type="dxa"/>
              <w:bottom w:w="45" w:type="dxa"/>
              <w:right w:w="75" w:type="dxa"/>
            </w:tcMar>
            <w:vAlign w:val="center"/>
          </w:tcPr>
          <w:p w:rsidR="00E2352B" w:rsidRDefault="002C18A2">
            <w:pPr>
              <w:widowControl w:val="0"/>
            </w:pPr>
            <w:r>
              <w:t>6 января - 22 января 2020</w:t>
            </w:r>
          </w:p>
        </w:tc>
      </w:tr>
      <w:tr w:rsidR="00E2352B">
        <w:trPr>
          <w:trHeight w:val="405"/>
        </w:trPr>
        <w:tc>
          <w:tcPr>
            <w:tcW w:w="950" w:type="dxa"/>
            <w:shd w:val="clear" w:color="auto" w:fill="auto"/>
            <w:tcMar>
              <w:top w:w="45" w:type="dxa"/>
              <w:left w:w="75" w:type="dxa"/>
              <w:bottom w:w="45" w:type="dxa"/>
              <w:right w:w="75" w:type="dxa"/>
            </w:tcMar>
          </w:tcPr>
          <w:p w:rsidR="00E2352B" w:rsidRDefault="002C18A2">
            <w:pPr>
              <w:widowControl w:val="0"/>
              <w:rPr>
                <w:color w:val="000000"/>
              </w:rPr>
            </w:pPr>
            <w:r>
              <w:t>1.3</w:t>
            </w:r>
          </w:p>
        </w:tc>
        <w:tc>
          <w:tcPr>
            <w:tcW w:w="4353" w:type="dxa"/>
            <w:shd w:val="clear" w:color="auto" w:fill="auto"/>
            <w:tcMar>
              <w:top w:w="45" w:type="dxa"/>
              <w:left w:w="75" w:type="dxa"/>
              <w:bottom w:w="45" w:type="dxa"/>
              <w:right w:w="75" w:type="dxa"/>
            </w:tcMar>
          </w:tcPr>
          <w:p w:rsidR="00E2352B" w:rsidRDefault="002C18A2">
            <w:pPr>
              <w:widowControl w:val="0"/>
              <w:pBdr>
                <w:top w:val="nil"/>
                <w:left w:val="nil"/>
                <w:bottom w:val="nil"/>
                <w:right w:val="nil"/>
                <w:between w:val="nil"/>
              </w:pBdr>
              <w:shd w:val="clear" w:color="auto" w:fill="FFFFFF"/>
              <w:tabs>
                <w:tab w:val="left" w:pos="709"/>
                <w:tab w:val="left" w:pos="851"/>
              </w:tabs>
            </w:pPr>
            <w:r>
              <w:t>Анализ лучших практик по ИТ и ИБ и программ сертификации специалистов</w:t>
            </w:r>
          </w:p>
        </w:tc>
        <w:tc>
          <w:tcPr>
            <w:tcW w:w="2063" w:type="dxa"/>
            <w:shd w:val="clear" w:color="auto" w:fill="auto"/>
            <w:tcMar>
              <w:top w:w="45" w:type="dxa"/>
              <w:left w:w="75" w:type="dxa"/>
              <w:bottom w:w="45" w:type="dxa"/>
              <w:right w:w="75" w:type="dxa"/>
            </w:tcMar>
            <w:vAlign w:val="center"/>
          </w:tcPr>
          <w:p w:rsidR="00E2352B" w:rsidRDefault="00E2352B">
            <w:pPr>
              <w:widowControl w:val="0"/>
              <w:jc w:val="center"/>
              <w:rPr>
                <w:color w:val="000000"/>
              </w:rPr>
            </w:pPr>
          </w:p>
        </w:tc>
        <w:tc>
          <w:tcPr>
            <w:tcW w:w="2139" w:type="dxa"/>
            <w:shd w:val="clear" w:color="auto" w:fill="auto"/>
            <w:tcMar>
              <w:top w:w="45" w:type="dxa"/>
              <w:left w:w="75" w:type="dxa"/>
              <w:bottom w:w="45" w:type="dxa"/>
              <w:right w:w="75" w:type="dxa"/>
            </w:tcMar>
            <w:vAlign w:val="center"/>
          </w:tcPr>
          <w:p w:rsidR="00E2352B" w:rsidRDefault="002C18A2">
            <w:pPr>
              <w:widowControl w:val="0"/>
            </w:pPr>
            <w:r>
              <w:t>22 января - 5 февраля 2020</w:t>
            </w:r>
          </w:p>
        </w:tc>
      </w:tr>
      <w:tr w:rsidR="00E2352B">
        <w:trPr>
          <w:trHeight w:val="405"/>
        </w:trPr>
        <w:tc>
          <w:tcPr>
            <w:tcW w:w="950" w:type="dxa"/>
            <w:shd w:val="clear" w:color="auto" w:fill="auto"/>
            <w:tcMar>
              <w:top w:w="45" w:type="dxa"/>
              <w:left w:w="75" w:type="dxa"/>
              <w:bottom w:w="45" w:type="dxa"/>
              <w:right w:w="75" w:type="dxa"/>
            </w:tcMar>
          </w:tcPr>
          <w:p w:rsidR="00E2352B" w:rsidRDefault="002C18A2">
            <w:pPr>
              <w:widowControl w:val="0"/>
              <w:rPr>
                <w:color w:val="000000"/>
              </w:rPr>
            </w:pPr>
            <w:r>
              <w:rPr>
                <w:color w:val="000000"/>
              </w:rPr>
              <w:t>1.</w:t>
            </w:r>
            <w:r>
              <w:t>4</w:t>
            </w:r>
          </w:p>
        </w:tc>
        <w:tc>
          <w:tcPr>
            <w:tcW w:w="4353" w:type="dxa"/>
            <w:shd w:val="clear" w:color="auto" w:fill="auto"/>
            <w:tcMar>
              <w:top w:w="45" w:type="dxa"/>
              <w:left w:w="75" w:type="dxa"/>
              <w:bottom w:w="45" w:type="dxa"/>
              <w:right w:w="75" w:type="dxa"/>
            </w:tcMar>
          </w:tcPr>
          <w:p w:rsidR="00E2352B" w:rsidRDefault="002C18A2">
            <w:pPr>
              <w:widowControl w:val="0"/>
              <w:pBdr>
                <w:top w:val="nil"/>
                <w:left w:val="nil"/>
                <w:bottom w:val="nil"/>
                <w:right w:val="nil"/>
                <w:between w:val="nil"/>
              </w:pBdr>
              <w:shd w:val="clear" w:color="auto" w:fill="FFFFFF"/>
              <w:tabs>
                <w:tab w:val="left" w:pos="709"/>
                <w:tab w:val="left" w:pos="851"/>
              </w:tabs>
              <w:rPr>
                <w:color w:val="000000"/>
              </w:rPr>
            </w:pPr>
            <w:r>
              <w:t>Сбор информации и предложений рынка</w:t>
            </w:r>
          </w:p>
        </w:tc>
        <w:tc>
          <w:tcPr>
            <w:tcW w:w="2063" w:type="dxa"/>
            <w:shd w:val="clear" w:color="auto" w:fill="auto"/>
            <w:tcMar>
              <w:top w:w="45" w:type="dxa"/>
              <w:left w:w="75" w:type="dxa"/>
              <w:bottom w:w="45" w:type="dxa"/>
              <w:right w:w="75" w:type="dxa"/>
            </w:tcMar>
            <w:vAlign w:val="center"/>
          </w:tcPr>
          <w:p w:rsidR="00E2352B" w:rsidRDefault="00E2352B">
            <w:pPr>
              <w:widowControl w:val="0"/>
              <w:jc w:val="center"/>
              <w:rPr>
                <w:color w:val="000000"/>
              </w:rPr>
            </w:pPr>
          </w:p>
        </w:tc>
        <w:tc>
          <w:tcPr>
            <w:tcW w:w="2139" w:type="dxa"/>
            <w:shd w:val="clear" w:color="auto" w:fill="auto"/>
            <w:tcMar>
              <w:top w:w="45" w:type="dxa"/>
              <w:left w:w="75" w:type="dxa"/>
              <w:bottom w:w="45" w:type="dxa"/>
              <w:right w:w="75" w:type="dxa"/>
            </w:tcMar>
            <w:vAlign w:val="center"/>
          </w:tcPr>
          <w:p w:rsidR="00E2352B" w:rsidRDefault="002C18A2">
            <w:pPr>
              <w:widowControl w:val="0"/>
            </w:pPr>
            <w:r>
              <w:t>5 февраля 2020- 17 февраля 2020</w:t>
            </w:r>
          </w:p>
        </w:tc>
      </w:tr>
      <w:tr w:rsidR="00E2352B">
        <w:trPr>
          <w:trHeight w:val="405"/>
        </w:trPr>
        <w:tc>
          <w:tcPr>
            <w:tcW w:w="950" w:type="dxa"/>
            <w:shd w:val="clear" w:color="auto" w:fill="auto"/>
            <w:tcMar>
              <w:top w:w="45" w:type="dxa"/>
              <w:left w:w="75" w:type="dxa"/>
              <w:bottom w:w="45" w:type="dxa"/>
              <w:right w:w="75" w:type="dxa"/>
            </w:tcMar>
          </w:tcPr>
          <w:p w:rsidR="00E2352B" w:rsidRDefault="002C18A2">
            <w:pPr>
              <w:widowControl w:val="0"/>
              <w:rPr>
                <w:color w:val="000000"/>
              </w:rPr>
            </w:pPr>
            <w:r>
              <w:t>1.5</w:t>
            </w:r>
          </w:p>
        </w:tc>
        <w:tc>
          <w:tcPr>
            <w:tcW w:w="4353" w:type="dxa"/>
            <w:shd w:val="clear" w:color="auto" w:fill="auto"/>
            <w:tcMar>
              <w:top w:w="45" w:type="dxa"/>
              <w:left w:w="75" w:type="dxa"/>
              <w:bottom w:w="45" w:type="dxa"/>
              <w:right w:w="75" w:type="dxa"/>
            </w:tcMar>
          </w:tcPr>
          <w:p w:rsidR="00E2352B" w:rsidRDefault="002C18A2">
            <w:pPr>
              <w:widowControl w:val="0"/>
              <w:pBdr>
                <w:top w:val="nil"/>
                <w:left w:val="nil"/>
                <w:bottom w:val="nil"/>
                <w:right w:val="nil"/>
                <w:between w:val="nil"/>
              </w:pBdr>
              <w:shd w:val="clear" w:color="auto" w:fill="FFFFFF"/>
              <w:tabs>
                <w:tab w:val="left" w:pos="709"/>
                <w:tab w:val="left" w:pos="851"/>
              </w:tabs>
            </w:pPr>
            <w:r>
              <w:t>Сводный анализ</w:t>
            </w:r>
          </w:p>
        </w:tc>
        <w:tc>
          <w:tcPr>
            <w:tcW w:w="2063" w:type="dxa"/>
            <w:shd w:val="clear" w:color="auto" w:fill="auto"/>
            <w:tcMar>
              <w:top w:w="45" w:type="dxa"/>
              <w:left w:w="75" w:type="dxa"/>
              <w:bottom w:w="45" w:type="dxa"/>
              <w:right w:w="75" w:type="dxa"/>
            </w:tcMar>
            <w:vAlign w:val="center"/>
          </w:tcPr>
          <w:p w:rsidR="00E2352B" w:rsidRDefault="00E2352B">
            <w:pPr>
              <w:widowControl w:val="0"/>
              <w:jc w:val="center"/>
              <w:rPr>
                <w:color w:val="000000"/>
              </w:rPr>
            </w:pPr>
          </w:p>
        </w:tc>
        <w:tc>
          <w:tcPr>
            <w:tcW w:w="2139" w:type="dxa"/>
            <w:shd w:val="clear" w:color="auto" w:fill="auto"/>
            <w:tcMar>
              <w:top w:w="45" w:type="dxa"/>
              <w:left w:w="75" w:type="dxa"/>
              <w:bottom w:w="45" w:type="dxa"/>
              <w:right w:w="75" w:type="dxa"/>
            </w:tcMar>
            <w:vAlign w:val="center"/>
          </w:tcPr>
          <w:p w:rsidR="00E2352B" w:rsidRDefault="002C18A2">
            <w:pPr>
              <w:widowControl w:val="0"/>
              <w:rPr>
                <w:color w:val="000000"/>
              </w:rPr>
            </w:pPr>
            <w:r>
              <w:t>17 февраля 2020 - 29 февраля 2020</w:t>
            </w:r>
          </w:p>
        </w:tc>
      </w:tr>
      <w:tr w:rsidR="00E2352B">
        <w:trPr>
          <w:trHeight w:val="405"/>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rPr>
                <w:color w:val="000000"/>
              </w:rPr>
            </w:pPr>
            <w:r>
              <w:rPr>
                <w:color w:val="000000"/>
              </w:rPr>
              <w:t>2</w:t>
            </w:r>
          </w:p>
        </w:tc>
        <w:tc>
          <w:tcPr>
            <w:tcW w:w="435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rsidP="00442EF3">
            <w:pPr>
              <w:widowControl w:val="0"/>
              <w:pBdr>
                <w:top w:val="nil"/>
                <w:left w:val="nil"/>
                <w:bottom w:val="nil"/>
                <w:right w:val="nil"/>
                <w:between w:val="nil"/>
              </w:pBdr>
              <w:shd w:val="clear" w:color="auto" w:fill="FFFFFF"/>
              <w:tabs>
                <w:tab w:val="left" w:pos="709"/>
                <w:tab w:val="left" w:pos="851"/>
              </w:tabs>
            </w:pPr>
            <w:r>
              <w:t>Разработка ОП.</w:t>
            </w:r>
            <w:r>
              <w:rPr>
                <w:sz w:val="14"/>
                <w:szCs w:val="14"/>
              </w:rPr>
              <w:tab/>
            </w:r>
            <w:r>
              <w:t>Разработка рекомендаций  по  содержанию ядра (</w:t>
            </w:r>
            <w:proofErr w:type="spellStart"/>
            <w:r>
              <w:t>core</w:t>
            </w:r>
            <w:proofErr w:type="spellEnd"/>
            <w:r>
              <w:t>) образовательной</w:t>
            </w:r>
            <w:r w:rsidR="00442EF3" w:rsidRPr="000C6605">
              <w:t xml:space="preserve"> </w:t>
            </w:r>
            <w:r>
              <w:t>программы в  рамках подготовки кадров по направлению ИБ.</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2C18A2">
            <w:pPr>
              <w:widowControl w:val="0"/>
              <w:jc w:val="center"/>
              <w:rPr>
                <w:color w:val="000000"/>
              </w:rPr>
            </w:pPr>
            <w:r>
              <w:t>2</w:t>
            </w: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2C18A2">
            <w:pPr>
              <w:widowControl w:val="0"/>
            </w:pPr>
            <w:r>
              <w:t>1 марта  2020- 1 мая 2020</w:t>
            </w:r>
          </w:p>
        </w:tc>
      </w:tr>
      <w:tr w:rsidR="00E2352B">
        <w:trPr>
          <w:trHeight w:val="405"/>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rPr>
                <w:color w:val="000000"/>
              </w:rPr>
            </w:pPr>
            <w:r>
              <w:rPr>
                <w:color w:val="000000"/>
              </w:rPr>
              <w:t>2.1</w:t>
            </w:r>
          </w:p>
        </w:tc>
        <w:tc>
          <w:tcPr>
            <w:tcW w:w="435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pBdr>
                <w:top w:val="nil"/>
                <w:left w:val="nil"/>
                <w:bottom w:val="nil"/>
                <w:right w:val="nil"/>
                <w:between w:val="nil"/>
              </w:pBdr>
              <w:shd w:val="clear" w:color="auto" w:fill="FFFFFF"/>
              <w:tabs>
                <w:tab w:val="left" w:pos="709"/>
                <w:tab w:val="left" w:pos="851"/>
              </w:tabs>
            </w:pPr>
            <w:r>
              <w:t xml:space="preserve">Разработка структуры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E2352B">
            <w:pPr>
              <w:widowControl w:val="0"/>
              <w:jc w:val="center"/>
              <w:rPr>
                <w:color w:val="000000"/>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2C18A2">
            <w:pPr>
              <w:widowControl w:val="0"/>
            </w:pPr>
            <w:r>
              <w:t>1 марта 2020-9 марта 2020</w:t>
            </w:r>
          </w:p>
        </w:tc>
      </w:tr>
      <w:tr w:rsidR="00E2352B">
        <w:trPr>
          <w:trHeight w:val="405"/>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rPr>
                <w:color w:val="000000"/>
              </w:rPr>
            </w:pPr>
            <w:r>
              <w:rPr>
                <w:color w:val="000000"/>
              </w:rPr>
              <w:t>2.2</w:t>
            </w:r>
          </w:p>
        </w:tc>
        <w:tc>
          <w:tcPr>
            <w:tcW w:w="435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pBdr>
                <w:top w:val="nil"/>
                <w:left w:val="nil"/>
                <w:bottom w:val="nil"/>
                <w:right w:val="nil"/>
                <w:between w:val="nil"/>
              </w:pBdr>
              <w:shd w:val="clear" w:color="auto" w:fill="FFFFFF"/>
              <w:tabs>
                <w:tab w:val="left" w:pos="709"/>
                <w:tab w:val="left" w:pos="851"/>
              </w:tabs>
            </w:pPr>
            <w:r>
              <w:t>Разработка рекомендаций профиля компетенций</w:t>
            </w:r>
          </w:p>
          <w:p w:rsidR="00E2352B" w:rsidRDefault="002C18A2">
            <w:pPr>
              <w:widowControl w:val="0"/>
              <w:pBdr>
                <w:top w:val="nil"/>
                <w:left w:val="nil"/>
                <w:bottom w:val="nil"/>
                <w:right w:val="nil"/>
                <w:between w:val="nil"/>
              </w:pBdr>
              <w:shd w:val="clear" w:color="auto" w:fill="FFFFFF"/>
              <w:tabs>
                <w:tab w:val="left" w:pos="709"/>
                <w:tab w:val="left" w:pos="851"/>
              </w:tabs>
            </w:pPr>
            <w:r>
              <w:t xml:space="preserve">для </w:t>
            </w:r>
            <w:proofErr w:type="spellStart"/>
            <w:r>
              <w:t>бакалавриата</w:t>
            </w:r>
            <w:proofErr w:type="spellEnd"/>
            <w:r>
              <w:t xml:space="preserve">, </w:t>
            </w:r>
            <w:proofErr w:type="gramStart"/>
            <w:r>
              <w:t>отвечающие  требованиям</w:t>
            </w:r>
            <w:proofErr w:type="gramEnd"/>
            <w:r>
              <w:t xml:space="preserve">  профессиональных  стандартов и академической составляющей университетов.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E2352B">
            <w:pPr>
              <w:widowControl w:val="0"/>
              <w:jc w:val="center"/>
              <w:rPr>
                <w:color w:val="000000"/>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2C18A2">
            <w:pPr>
              <w:widowControl w:val="0"/>
            </w:pPr>
            <w:r>
              <w:t>9 марта 2020- 31 марта 2020</w:t>
            </w:r>
          </w:p>
        </w:tc>
      </w:tr>
      <w:tr w:rsidR="00E2352B">
        <w:trPr>
          <w:trHeight w:val="405"/>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rPr>
                <w:color w:val="000000"/>
              </w:rPr>
            </w:pPr>
            <w:r>
              <w:t>2.3</w:t>
            </w:r>
          </w:p>
        </w:tc>
        <w:tc>
          <w:tcPr>
            <w:tcW w:w="435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shd w:val="clear" w:color="auto" w:fill="FFFFFF"/>
              <w:tabs>
                <w:tab w:val="left" w:pos="709"/>
                <w:tab w:val="left" w:pos="851"/>
              </w:tabs>
            </w:pPr>
            <w:r>
              <w:t>Разработка рекомендаций профиля компетенций</w:t>
            </w:r>
          </w:p>
          <w:p w:rsidR="00E2352B" w:rsidRDefault="002C18A2">
            <w:pPr>
              <w:widowControl w:val="0"/>
              <w:shd w:val="clear" w:color="auto" w:fill="FFFFFF"/>
              <w:tabs>
                <w:tab w:val="left" w:pos="709"/>
                <w:tab w:val="left" w:pos="851"/>
              </w:tabs>
            </w:pPr>
            <w:r>
              <w:t xml:space="preserve">для магистратуры, </w:t>
            </w:r>
            <w:proofErr w:type="gramStart"/>
            <w:r>
              <w:t>основанные  на</w:t>
            </w:r>
            <w:proofErr w:type="gramEnd"/>
            <w:r>
              <w:t xml:space="preserve">  формировании исследовательских, научных компетенций, включая междисциплинарные компетенции. </w:t>
            </w:r>
          </w:p>
          <w:p w:rsidR="00E2352B" w:rsidRDefault="00E2352B">
            <w:pPr>
              <w:widowControl w:val="0"/>
              <w:shd w:val="clear" w:color="auto" w:fill="FFFFFF"/>
              <w:tabs>
                <w:tab w:val="left" w:pos="709"/>
                <w:tab w:val="left" w:pos="851"/>
              </w:tabs>
            </w:pP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E2352B">
            <w:pPr>
              <w:widowControl w:val="0"/>
              <w:jc w:val="center"/>
              <w:rPr>
                <w:color w:val="000000"/>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2C18A2">
            <w:pPr>
              <w:widowControl w:val="0"/>
            </w:pPr>
            <w:r>
              <w:t>9 марта 2020- 31 марта 2020</w:t>
            </w:r>
          </w:p>
        </w:tc>
      </w:tr>
      <w:tr w:rsidR="00E2352B">
        <w:trPr>
          <w:trHeight w:val="405"/>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rPr>
                <w:color w:val="000000"/>
              </w:rPr>
            </w:pPr>
            <w:r>
              <w:t>2.4</w:t>
            </w:r>
          </w:p>
        </w:tc>
        <w:tc>
          <w:tcPr>
            <w:tcW w:w="435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shd w:val="clear" w:color="auto" w:fill="FFFFFF"/>
              <w:tabs>
                <w:tab w:val="left" w:pos="709"/>
                <w:tab w:val="left" w:pos="851"/>
              </w:tabs>
            </w:pPr>
            <w:r>
              <w:t>Разработка рекомендаций профиля компетенций</w:t>
            </w:r>
          </w:p>
          <w:p w:rsidR="00E2352B" w:rsidRDefault="002C18A2">
            <w:pPr>
              <w:widowControl w:val="0"/>
              <w:shd w:val="clear" w:color="auto" w:fill="FFFFFF"/>
              <w:tabs>
                <w:tab w:val="left" w:pos="709"/>
                <w:tab w:val="left" w:pos="851"/>
              </w:tabs>
            </w:pPr>
            <w:r>
              <w:t xml:space="preserve">для </w:t>
            </w:r>
            <w:proofErr w:type="spellStart"/>
            <w:r>
              <w:t>докторантуры,основанные</w:t>
            </w:r>
            <w:proofErr w:type="spellEnd"/>
            <w:r>
              <w:t xml:space="preserve">  на  формировании исследовательских, научных компетенций.</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E2352B">
            <w:pPr>
              <w:widowControl w:val="0"/>
              <w:jc w:val="center"/>
              <w:rPr>
                <w:color w:val="000000"/>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2C18A2">
            <w:pPr>
              <w:widowControl w:val="0"/>
            </w:pPr>
            <w:r>
              <w:t>9 марта 2020- 31 марта 2020</w:t>
            </w:r>
          </w:p>
        </w:tc>
      </w:tr>
      <w:tr w:rsidR="00E2352B">
        <w:trPr>
          <w:trHeight w:val="405"/>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rPr>
                <w:color w:val="000000"/>
              </w:rPr>
            </w:pPr>
            <w:r>
              <w:t>2.5</w:t>
            </w:r>
          </w:p>
        </w:tc>
        <w:tc>
          <w:tcPr>
            <w:tcW w:w="435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shd w:val="clear" w:color="auto" w:fill="FFFFFF"/>
              <w:tabs>
                <w:tab w:val="left" w:pos="709"/>
                <w:tab w:val="left" w:pos="851"/>
              </w:tabs>
            </w:pPr>
            <w:r>
              <w:t xml:space="preserve">Разработка рекомендаций по результатам обучения для </w:t>
            </w:r>
            <w:proofErr w:type="spellStart"/>
            <w:r>
              <w:t>бакалавриата</w:t>
            </w:r>
            <w:proofErr w:type="spellEnd"/>
            <w: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E2352B">
            <w:pPr>
              <w:widowControl w:val="0"/>
              <w:jc w:val="center"/>
              <w:rPr>
                <w:color w:val="000000"/>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2C18A2">
            <w:pPr>
              <w:widowControl w:val="0"/>
            </w:pPr>
            <w:r>
              <w:t>31 марта 2020-15 апреля 2020</w:t>
            </w:r>
          </w:p>
        </w:tc>
      </w:tr>
      <w:tr w:rsidR="00E2352B">
        <w:trPr>
          <w:trHeight w:val="405"/>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rPr>
                <w:color w:val="000000"/>
              </w:rPr>
            </w:pPr>
            <w:r>
              <w:t>2.6</w:t>
            </w:r>
          </w:p>
        </w:tc>
        <w:tc>
          <w:tcPr>
            <w:tcW w:w="435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shd w:val="clear" w:color="auto" w:fill="FFFFFF"/>
              <w:tabs>
                <w:tab w:val="left" w:pos="709"/>
                <w:tab w:val="left" w:pos="851"/>
              </w:tabs>
            </w:pPr>
            <w:r>
              <w:t>Разработка рекомендаций по результатам обучения для магистратуры</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E2352B">
            <w:pPr>
              <w:widowControl w:val="0"/>
              <w:jc w:val="center"/>
              <w:rPr>
                <w:color w:val="000000"/>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2C18A2">
            <w:pPr>
              <w:widowControl w:val="0"/>
            </w:pPr>
            <w:r>
              <w:t>15 апреля 2020- 30 апреля 2020</w:t>
            </w:r>
          </w:p>
          <w:p w:rsidR="00E2352B" w:rsidRDefault="00E2352B">
            <w:pPr>
              <w:widowControl w:val="0"/>
            </w:pPr>
          </w:p>
        </w:tc>
      </w:tr>
      <w:tr w:rsidR="00E2352B">
        <w:trPr>
          <w:trHeight w:val="405"/>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rPr>
                <w:color w:val="000000"/>
              </w:rPr>
            </w:pPr>
            <w:r>
              <w:t>2.7</w:t>
            </w:r>
          </w:p>
        </w:tc>
        <w:tc>
          <w:tcPr>
            <w:tcW w:w="435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shd w:val="clear" w:color="auto" w:fill="FFFFFF"/>
              <w:tabs>
                <w:tab w:val="left" w:pos="709"/>
                <w:tab w:val="left" w:pos="851"/>
              </w:tabs>
            </w:pPr>
            <w:r>
              <w:t>Разработка рекомендаций по результатам обучения для докторантуры</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E2352B">
            <w:pPr>
              <w:widowControl w:val="0"/>
              <w:jc w:val="center"/>
              <w:rPr>
                <w:color w:val="000000"/>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2C18A2">
            <w:pPr>
              <w:widowControl w:val="0"/>
            </w:pPr>
            <w:r>
              <w:t>15 апреля 2020- 30 апреля 2020</w:t>
            </w:r>
          </w:p>
        </w:tc>
      </w:tr>
      <w:tr w:rsidR="00E2352B">
        <w:trPr>
          <w:trHeight w:val="405"/>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rPr>
                <w:color w:val="000000"/>
              </w:rPr>
            </w:pPr>
            <w:r>
              <w:t>3</w:t>
            </w:r>
          </w:p>
        </w:tc>
        <w:tc>
          <w:tcPr>
            <w:tcW w:w="435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shd w:val="clear" w:color="auto" w:fill="FFFFFF"/>
              <w:tabs>
                <w:tab w:val="left" w:pos="709"/>
                <w:tab w:val="left" w:pos="851"/>
              </w:tabs>
            </w:pPr>
            <w:r>
              <w:t>Разработка методических рекомендаций</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2C18A2">
            <w:pPr>
              <w:widowControl w:val="0"/>
              <w:jc w:val="center"/>
              <w:rPr>
                <w:color w:val="000000"/>
              </w:rPr>
            </w:pPr>
            <w:r>
              <w:t>1</w:t>
            </w: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2C18A2">
            <w:pPr>
              <w:widowControl w:val="0"/>
              <w:rPr>
                <w:color w:val="000000"/>
              </w:rPr>
            </w:pPr>
            <w:r>
              <w:t>1 мая 2020-1 июня 2020</w:t>
            </w:r>
          </w:p>
        </w:tc>
      </w:tr>
      <w:tr w:rsidR="00E2352B">
        <w:trPr>
          <w:trHeight w:val="405"/>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rPr>
                <w:color w:val="000000"/>
              </w:rPr>
            </w:pPr>
            <w:r>
              <w:t>3.1</w:t>
            </w:r>
          </w:p>
        </w:tc>
        <w:tc>
          <w:tcPr>
            <w:tcW w:w="435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shd w:val="clear" w:color="auto" w:fill="FFFFFF"/>
              <w:tabs>
                <w:tab w:val="left" w:pos="709"/>
                <w:tab w:val="left" w:pos="851"/>
              </w:tabs>
            </w:pPr>
            <w:r>
              <w:t>Разработка рекомендаций по практике</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E2352B">
            <w:pPr>
              <w:widowControl w:val="0"/>
              <w:jc w:val="center"/>
              <w:rPr>
                <w:color w:val="000000"/>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2C18A2">
            <w:pPr>
              <w:widowControl w:val="0"/>
            </w:pPr>
            <w:r>
              <w:t>1 мая 2020 - 15 мая 2020</w:t>
            </w:r>
          </w:p>
        </w:tc>
      </w:tr>
      <w:tr w:rsidR="00E2352B">
        <w:trPr>
          <w:trHeight w:val="405"/>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rPr>
                <w:color w:val="000000"/>
              </w:rPr>
            </w:pPr>
            <w:r>
              <w:t>3.2</w:t>
            </w:r>
          </w:p>
        </w:tc>
        <w:tc>
          <w:tcPr>
            <w:tcW w:w="435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shd w:val="clear" w:color="auto" w:fill="FFFFFF"/>
              <w:tabs>
                <w:tab w:val="left" w:pos="709"/>
                <w:tab w:val="left" w:pos="851"/>
              </w:tabs>
            </w:pPr>
            <w:r>
              <w:t>Разработка рекомендаций по оценке знаний</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E2352B">
            <w:pPr>
              <w:widowControl w:val="0"/>
              <w:jc w:val="center"/>
              <w:rPr>
                <w:color w:val="000000"/>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2C18A2">
            <w:pPr>
              <w:widowControl w:val="0"/>
            </w:pPr>
            <w:r>
              <w:t>12 мая 2020-20 мая 2020</w:t>
            </w:r>
          </w:p>
        </w:tc>
      </w:tr>
      <w:tr w:rsidR="00E2352B">
        <w:trPr>
          <w:trHeight w:val="405"/>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rPr>
                <w:color w:val="000000"/>
              </w:rPr>
            </w:pPr>
            <w:r>
              <w:t>3.3</w:t>
            </w:r>
          </w:p>
        </w:tc>
        <w:tc>
          <w:tcPr>
            <w:tcW w:w="435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shd w:val="clear" w:color="auto" w:fill="FFFFFF"/>
              <w:tabs>
                <w:tab w:val="left" w:pos="709"/>
                <w:tab w:val="left" w:pos="851"/>
              </w:tabs>
            </w:pPr>
            <w:r>
              <w:t>Разработка рекомендаций по научной работе для магистрантов и докторантов</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E2352B">
            <w:pPr>
              <w:widowControl w:val="0"/>
              <w:jc w:val="center"/>
              <w:rPr>
                <w:color w:val="000000"/>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2C18A2">
            <w:pPr>
              <w:widowControl w:val="0"/>
            </w:pPr>
            <w:r>
              <w:t>12 мая 2020- 31 мая 2020</w:t>
            </w:r>
          </w:p>
        </w:tc>
      </w:tr>
      <w:tr w:rsidR="00E2352B">
        <w:trPr>
          <w:trHeight w:val="405"/>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rPr>
                <w:color w:val="000000"/>
              </w:rPr>
            </w:pPr>
            <w:r>
              <w:lastRenderedPageBreak/>
              <w:t>4</w:t>
            </w:r>
          </w:p>
        </w:tc>
        <w:tc>
          <w:tcPr>
            <w:tcW w:w="435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shd w:val="clear" w:color="auto" w:fill="FFFFFF"/>
              <w:tabs>
                <w:tab w:val="left" w:pos="709"/>
                <w:tab w:val="left" w:pos="851"/>
              </w:tabs>
            </w:pPr>
            <w:r>
              <w:t>Экспертиза и доработка модели ОП</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2C18A2">
            <w:pPr>
              <w:widowControl w:val="0"/>
              <w:jc w:val="center"/>
              <w:rPr>
                <w:color w:val="000000"/>
              </w:rPr>
            </w:pPr>
            <w:r>
              <w:t>1</w:t>
            </w: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2C18A2">
            <w:pPr>
              <w:widowControl w:val="0"/>
              <w:rPr>
                <w:color w:val="000000"/>
              </w:rPr>
            </w:pPr>
            <w:r>
              <w:t>1 июня 2020-22 июня 2020</w:t>
            </w:r>
          </w:p>
        </w:tc>
      </w:tr>
      <w:tr w:rsidR="00E2352B">
        <w:trPr>
          <w:trHeight w:val="405"/>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pPr>
            <w:r>
              <w:t>4.1</w:t>
            </w:r>
          </w:p>
        </w:tc>
        <w:tc>
          <w:tcPr>
            <w:tcW w:w="435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shd w:val="clear" w:color="auto" w:fill="FFFFFF"/>
              <w:tabs>
                <w:tab w:val="left" w:pos="709"/>
                <w:tab w:val="left" w:pos="851"/>
              </w:tabs>
            </w:pPr>
            <w:r>
              <w:t>Сбор рекомендаций и предложений</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E2352B">
            <w:pPr>
              <w:widowControl w:val="0"/>
              <w:jc w:val="center"/>
              <w:rPr>
                <w:color w:val="000000"/>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2C18A2">
            <w:pPr>
              <w:widowControl w:val="0"/>
            </w:pPr>
            <w:r>
              <w:t>1 июня 2020- 10 июня 2020</w:t>
            </w:r>
          </w:p>
        </w:tc>
      </w:tr>
      <w:tr w:rsidR="00E2352B">
        <w:trPr>
          <w:trHeight w:val="405"/>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pPr>
            <w:r>
              <w:t>4.2</w:t>
            </w:r>
          </w:p>
        </w:tc>
        <w:tc>
          <w:tcPr>
            <w:tcW w:w="435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shd w:val="clear" w:color="auto" w:fill="FFFFFF"/>
              <w:tabs>
                <w:tab w:val="left" w:pos="709"/>
                <w:tab w:val="left" w:pos="851"/>
              </w:tabs>
            </w:pPr>
            <w:r>
              <w:t>Работа с зарубежными экспертами</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E2352B">
            <w:pPr>
              <w:widowControl w:val="0"/>
              <w:jc w:val="center"/>
              <w:rPr>
                <w:color w:val="000000"/>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2C18A2">
            <w:pPr>
              <w:widowControl w:val="0"/>
            </w:pPr>
            <w:r>
              <w:t>10 июня 2020 - 20 июня 2020</w:t>
            </w:r>
          </w:p>
        </w:tc>
      </w:tr>
      <w:tr w:rsidR="00E2352B">
        <w:trPr>
          <w:trHeight w:val="405"/>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pPr>
            <w:r>
              <w:t>4.3</w:t>
            </w:r>
          </w:p>
        </w:tc>
        <w:tc>
          <w:tcPr>
            <w:tcW w:w="435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shd w:val="clear" w:color="auto" w:fill="FFFFFF"/>
              <w:tabs>
                <w:tab w:val="left" w:pos="709"/>
                <w:tab w:val="left" w:pos="851"/>
              </w:tabs>
            </w:pPr>
            <w:r>
              <w:t>Доработка модели с учетом рекомендаций</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E2352B">
            <w:pPr>
              <w:widowControl w:val="0"/>
              <w:jc w:val="center"/>
              <w:rPr>
                <w:color w:val="000000"/>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2C18A2">
            <w:pPr>
              <w:widowControl w:val="0"/>
            </w:pPr>
            <w:r>
              <w:t>15 июня 2020 - 22 июня 2020</w:t>
            </w:r>
          </w:p>
        </w:tc>
      </w:tr>
      <w:tr w:rsidR="00E2352B">
        <w:tc>
          <w:tcPr>
            <w:tcW w:w="950"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pPr>
            <w:r>
              <w:t>4.4</w:t>
            </w:r>
          </w:p>
        </w:tc>
        <w:tc>
          <w:tcPr>
            <w:tcW w:w="435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tcPr>
          <w:p w:rsidR="00E2352B" w:rsidRDefault="002C18A2">
            <w:pPr>
              <w:widowControl w:val="0"/>
              <w:shd w:val="clear" w:color="auto" w:fill="FFFFFF"/>
              <w:tabs>
                <w:tab w:val="left" w:pos="709"/>
                <w:tab w:val="left" w:pos="851"/>
              </w:tabs>
            </w:pPr>
            <w:r>
              <w:t>Согласование модели ОП</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E2352B">
            <w:pPr>
              <w:widowControl w:val="0"/>
              <w:jc w:val="center"/>
              <w:rPr>
                <w:color w:val="000000"/>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45" w:type="dxa"/>
              <w:left w:w="75" w:type="dxa"/>
              <w:bottom w:w="45" w:type="dxa"/>
              <w:right w:w="75" w:type="dxa"/>
            </w:tcMar>
            <w:vAlign w:val="center"/>
          </w:tcPr>
          <w:p w:rsidR="00E2352B" w:rsidRDefault="002C18A2">
            <w:pPr>
              <w:widowControl w:val="0"/>
            </w:pPr>
            <w:r>
              <w:t>18 июня 2020- 22 июня 2020</w:t>
            </w:r>
          </w:p>
        </w:tc>
      </w:tr>
    </w:tbl>
    <w:p w:rsidR="00E2352B" w:rsidRDefault="00E2352B">
      <w:pPr>
        <w:widowControl w:val="0"/>
        <w:pBdr>
          <w:top w:val="nil"/>
          <w:left w:val="nil"/>
          <w:bottom w:val="nil"/>
          <w:right w:val="nil"/>
          <w:between w:val="nil"/>
        </w:pBdr>
        <w:shd w:val="clear" w:color="auto" w:fill="FFFFFF"/>
        <w:spacing w:before="280"/>
        <w:rPr>
          <w:color w:val="000000"/>
          <w:sz w:val="24"/>
          <w:szCs w:val="24"/>
        </w:rPr>
      </w:pPr>
    </w:p>
    <w:sectPr w:rsidR="00E2352B">
      <w:footerReference w:type="default" r:id="rId12"/>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C26" w:rsidRDefault="00817C26">
      <w:r>
        <w:separator/>
      </w:r>
    </w:p>
  </w:endnote>
  <w:endnote w:type="continuationSeparator" w:id="0">
    <w:p w:rsidR="00817C26" w:rsidRDefault="0081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52B" w:rsidRDefault="00E2352B">
    <w:pPr>
      <w:pBdr>
        <w:top w:val="nil"/>
        <w:left w:val="nil"/>
        <w:bottom w:val="nil"/>
        <w:right w:val="nil"/>
        <w:between w:val="nil"/>
      </w:pBdr>
      <w:tabs>
        <w:tab w:val="center" w:pos="4844"/>
        <w:tab w:val="right" w:pos="9689"/>
      </w:tabs>
      <w:jc w:val="center"/>
      <w:rPr>
        <w:color w:val="000000"/>
        <w:sz w:val="22"/>
        <w:szCs w:val="22"/>
      </w:rPr>
    </w:pPr>
  </w:p>
  <w:p w:rsidR="00E2352B" w:rsidRDefault="00E2352B">
    <w:pPr>
      <w:pBdr>
        <w:top w:val="nil"/>
        <w:left w:val="nil"/>
        <w:bottom w:val="nil"/>
        <w:right w:val="nil"/>
        <w:between w:val="nil"/>
      </w:pBdr>
      <w:tabs>
        <w:tab w:val="center" w:pos="4844"/>
        <w:tab w:val="right" w:pos="9689"/>
      </w:tabs>
      <w:ind w:firstLine="709"/>
      <w:jc w:val="both"/>
      <w:rPr>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C26" w:rsidRDefault="00817C26">
      <w:r>
        <w:separator/>
      </w:r>
    </w:p>
  </w:footnote>
  <w:footnote w:type="continuationSeparator" w:id="0">
    <w:p w:rsidR="00817C26" w:rsidRDefault="00817C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30790"/>
    <w:multiLevelType w:val="multilevel"/>
    <w:tmpl w:val="BA42FD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A43FD6"/>
    <w:multiLevelType w:val="multilevel"/>
    <w:tmpl w:val="658AC3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2734C46"/>
    <w:multiLevelType w:val="multilevel"/>
    <w:tmpl w:val="DE0E5F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8C869E6"/>
    <w:multiLevelType w:val="multilevel"/>
    <w:tmpl w:val="DC38F126"/>
    <w:lvl w:ilvl="0">
      <w:start w:val="1"/>
      <w:numFmt w:val="decimal"/>
      <w:lvlText w:val="%1."/>
      <w:lvlJc w:val="left"/>
      <w:pPr>
        <w:ind w:left="720" w:hanging="360"/>
      </w:pPr>
      <w:rPr>
        <w:i w:val="0"/>
      </w:rPr>
    </w:lvl>
    <w:lvl w:ilvl="1">
      <w:start w:val="1"/>
      <w:numFmt w:val="decimal"/>
      <w:lvlText w:val="%1.%2"/>
      <w:lvlJc w:val="left"/>
      <w:pPr>
        <w:ind w:left="810" w:hanging="450"/>
      </w:pPr>
      <w:rPr>
        <w:b w:val="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520" w:hanging="2160"/>
      </w:pPr>
      <w:rPr>
        <w:b/>
      </w:rPr>
    </w:lvl>
  </w:abstractNum>
  <w:abstractNum w:abstractNumId="4" w15:restartNumberingAfterBreak="0">
    <w:nsid w:val="51A27C45"/>
    <w:multiLevelType w:val="multilevel"/>
    <w:tmpl w:val="89F029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D3A425A"/>
    <w:multiLevelType w:val="multilevel"/>
    <w:tmpl w:val="61461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9BC6293"/>
    <w:multiLevelType w:val="multilevel"/>
    <w:tmpl w:val="00A054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A706D22"/>
    <w:multiLevelType w:val="hybridMultilevel"/>
    <w:tmpl w:val="32C0454A"/>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2"/>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52B"/>
    <w:rsid w:val="00075106"/>
    <w:rsid w:val="000C6605"/>
    <w:rsid w:val="00254138"/>
    <w:rsid w:val="002C18A2"/>
    <w:rsid w:val="002C3C1F"/>
    <w:rsid w:val="003F0584"/>
    <w:rsid w:val="00442EF3"/>
    <w:rsid w:val="00691B31"/>
    <w:rsid w:val="007C1F18"/>
    <w:rsid w:val="00817C26"/>
    <w:rsid w:val="008A0964"/>
    <w:rsid w:val="00A11571"/>
    <w:rsid w:val="00AF1E40"/>
    <w:rsid w:val="00B30FF3"/>
    <w:rsid w:val="00C64EDF"/>
    <w:rsid w:val="00DF37AE"/>
    <w:rsid w:val="00E2352B"/>
    <w:rsid w:val="00FD2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78DF81-0BE7-4A0D-8899-5905AA21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D0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aliases w:val="Обычный (Web) Знак Знак Знак,Обычный (Web) Знак Знак,Знак4,Обычный (Web) Знак Знак Знак Знак Знак Знак Знак Знак Знак,Обычный (Web) Знак Знак Знак Знак Знак,Обычный (Web) Знак,Знак4 Знак Знак,Обычный (Web)1,Обычный (веб) Знак,Знак4 Знак1"/>
    <w:basedOn w:val="a"/>
    <w:link w:val="10"/>
    <w:uiPriority w:val="99"/>
    <w:unhideWhenUsed/>
    <w:qFormat/>
    <w:rsid w:val="00AA3D0B"/>
    <w:pPr>
      <w:spacing w:before="100" w:beforeAutospacing="1" w:after="100" w:afterAutospacing="1"/>
    </w:pPr>
    <w:rPr>
      <w:sz w:val="24"/>
      <w:szCs w:val="24"/>
      <w:lang w:val="x-none" w:eastAsia="x-none"/>
    </w:rPr>
  </w:style>
  <w:style w:type="character" w:customStyle="1" w:styleId="10">
    <w:name w:val="Обычный (веб) Знак1"/>
    <w:aliases w:val="Обычный (Web) Знак Знак Знак Знак,Обычный (Web) Знак Знак Знак1,Знак4 Знак,Обычный (Web) Знак Знак Знак Знак Знак Знак Знак Знак Знак Знак,Обычный (Web) Знак Знак Знак Знак Знак Знак,Обычный (Web) Знак Знак1,Знак4 Знак Знак Знак"/>
    <w:link w:val="a4"/>
    <w:uiPriority w:val="99"/>
    <w:locked/>
    <w:rsid w:val="00AA3D0B"/>
    <w:rPr>
      <w:rFonts w:ascii="Times New Roman" w:eastAsia="Times New Roman" w:hAnsi="Times New Roman" w:cs="Times New Roman"/>
      <w:sz w:val="24"/>
      <w:szCs w:val="24"/>
      <w:lang w:val="x-none" w:eastAsia="x-none"/>
    </w:rPr>
  </w:style>
  <w:style w:type="paragraph" w:styleId="a5">
    <w:name w:val="List Paragraph"/>
    <w:basedOn w:val="a"/>
    <w:link w:val="a6"/>
    <w:uiPriority w:val="34"/>
    <w:qFormat/>
    <w:rsid w:val="00AA3D0B"/>
    <w:pPr>
      <w:ind w:left="720"/>
      <w:contextualSpacing/>
    </w:pPr>
  </w:style>
  <w:style w:type="character" w:customStyle="1" w:styleId="a6">
    <w:name w:val="Абзац списка Знак"/>
    <w:link w:val="a5"/>
    <w:uiPriority w:val="34"/>
    <w:locked/>
    <w:rsid w:val="00AA3D0B"/>
    <w:rPr>
      <w:rFonts w:ascii="Times New Roman" w:eastAsia="Times New Roman" w:hAnsi="Times New Roman" w:cs="Times New Roman"/>
      <w:sz w:val="20"/>
      <w:szCs w:val="20"/>
      <w:lang w:eastAsia="ru-RU"/>
    </w:rPr>
  </w:style>
  <w:style w:type="table" w:styleId="a7">
    <w:name w:val="Table Grid"/>
    <w:basedOn w:val="a1"/>
    <w:uiPriority w:val="59"/>
    <w:rsid w:val="00AA3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AA3D0B"/>
    <w:rPr>
      <w:rFonts w:ascii="Consolas" w:eastAsia="Consolas" w:hAnsi="Consolas" w:cs="Consolas"/>
      <w:lang w:val="en-US"/>
    </w:rPr>
  </w:style>
  <w:style w:type="paragraph" w:styleId="a9">
    <w:name w:val="footer"/>
    <w:basedOn w:val="a"/>
    <w:link w:val="aa"/>
    <w:uiPriority w:val="99"/>
    <w:unhideWhenUsed/>
    <w:rsid w:val="0000594F"/>
    <w:pPr>
      <w:tabs>
        <w:tab w:val="center" w:pos="4844"/>
        <w:tab w:val="right" w:pos="9689"/>
      </w:tabs>
      <w:ind w:firstLine="709"/>
      <w:jc w:val="both"/>
    </w:pPr>
    <w:rPr>
      <w:sz w:val="22"/>
      <w:szCs w:val="22"/>
      <w:lang w:val="en-US" w:eastAsia="en-US" w:bidi="en-US"/>
    </w:rPr>
  </w:style>
  <w:style w:type="character" w:customStyle="1" w:styleId="aa">
    <w:name w:val="Нижний колонтитул Знак"/>
    <w:basedOn w:val="a0"/>
    <w:link w:val="a9"/>
    <w:uiPriority w:val="99"/>
    <w:rsid w:val="0000594F"/>
    <w:rPr>
      <w:rFonts w:ascii="Times New Roman" w:eastAsia="Times New Roman" w:hAnsi="Times New Roman" w:cs="Times New Roman"/>
      <w:lang w:val="en-US" w:bidi="en-US"/>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Pr>
  </w:style>
  <w:style w:type="paragraph" w:styleId="af3">
    <w:name w:val="Balloon Text"/>
    <w:basedOn w:val="a"/>
    <w:link w:val="af4"/>
    <w:uiPriority w:val="99"/>
    <w:semiHidden/>
    <w:unhideWhenUsed/>
    <w:rsid w:val="008A0964"/>
    <w:rPr>
      <w:rFonts w:ascii="Segoe UI" w:hAnsi="Segoe UI" w:cs="Segoe UI"/>
      <w:sz w:val="18"/>
      <w:szCs w:val="18"/>
    </w:rPr>
  </w:style>
  <w:style w:type="character" w:customStyle="1" w:styleId="af4">
    <w:name w:val="Текст выноски Знак"/>
    <w:basedOn w:val="a0"/>
    <w:link w:val="af3"/>
    <w:uiPriority w:val="99"/>
    <w:semiHidden/>
    <w:rsid w:val="008A09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fit.enu.kz/storage/inf-bezopasnost/ru%D0%A1%D0%B0%D0%B3%D0%B8%D0%BD%D0%B4%D1%8B%D0%BA%D0%BE%D0%B2%D0%9A%D0%9C.pdf" TargetMode="External"/><Relationship Id="rId4" Type="http://schemas.openxmlformats.org/officeDocument/2006/relationships/settings" Target="settings.xml"/><Relationship Id="rId9" Type="http://schemas.openxmlformats.org/officeDocument/2006/relationships/hyperlink" Target="http://korkyt.kz/index.php/ru/component/k2/item/123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GW4M5lAIuXSGwXHjH2Nib5xonQ==">AMUW2mWH5PiP3Xll85J5Qbr5K9+/kpv5Qnfn+KoBByLAoQ3Nn4tOgI9cCJAQXSRU52Ncr/wWmtoplTkeOg8TOmt4tySnzw8Pw9/JwRzJYpe6Gu3BAsKQvTE1lvGmkRjshZ5mBG8ER+KCLMGaTMO9QWh2O5fBdMOcNQ==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1701</Words>
  <Characters>9698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Farida N. Abdoldina</cp:lastModifiedBy>
  <cp:revision>7</cp:revision>
  <cp:lastPrinted>2020-01-09T10:18:00Z</cp:lastPrinted>
  <dcterms:created xsi:type="dcterms:W3CDTF">2020-01-09T10:24:00Z</dcterms:created>
  <dcterms:modified xsi:type="dcterms:W3CDTF">2020-01-10T12:27:00Z</dcterms:modified>
</cp:coreProperties>
</file>