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199" w:type="dxa"/>
        <w:tblInd w:w="0" w:type="dxa"/>
        <w:shd w:val="clear" w:color="auto" w:fill="FFFFFF"/>
        <w:tblLayout w:type="autofit"/>
        <w:tblCellMar>
          <w:top w:w="0" w:type="dxa"/>
          <w:left w:w="0" w:type="dxa"/>
          <w:bottom w:w="0" w:type="dxa"/>
          <w:right w:w="0" w:type="dxa"/>
        </w:tblCellMar>
      </w:tblPr>
      <w:tblGrid>
        <w:gridCol w:w="11199"/>
      </w:tblGrid>
      <w:tr w14:paraId="49836C0C">
        <w:tblPrEx>
          <w:shd w:val="clear" w:color="auto" w:fill="FFFFFF"/>
          <w:tblCellMar>
            <w:top w:w="0" w:type="dxa"/>
            <w:left w:w="0" w:type="dxa"/>
            <w:bottom w:w="0" w:type="dxa"/>
            <w:right w:w="0" w:type="dxa"/>
          </w:tblCellMar>
        </w:tblPrEx>
        <w:tc>
          <w:tcPr>
            <w:tcW w:w="11199" w:type="dxa"/>
            <w:tcBorders>
              <w:top w:val="nil"/>
              <w:left w:val="nil"/>
              <w:bottom w:val="nil"/>
              <w:right w:val="nil"/>
            </w:tcBorders>
            <w:shd w:val="clear" w:color="auto" w:fill="auto"/>
            <w:tcMar>
              <w:top w:w="45" w:type="dxa"/>
              <w:left w:w="75" w:type="dxa"/>
              <w:bottom w:w="45" w:type="dxa"/>
              <w:right w:w="75" w:type="dxa"/>
            </w:tcMar>
          </w:tcPr>
          <w:p w14:paraId="39A87FE5">
            <w:pPr>
              <w:keepNext w:val="0"/>
              <w:keepLines w:val="0"/>
              <w:pageBreakBefore w:val="0"/>
              <w:widowControl/>
              <w:kinsoku/>
              <w:wordWrap/>
              <w:overflowPunct/>
              <w:topLinePunct w:val="0"/>
              <w:autoSpaceDE/>
              <w:autoSpaceDN/>
              <w:bidi w:val="0"/>
              <w:adjustRightInd/>
              <w:snapToGrid/>
              <w:spacing w:after="0" w:line="240" w:lineRule="auto"/>
              <w:jc w:val="right"/>
              <w:rPr>
                <w:rFonts w:hint="default" w:ascii="Times New Roman" w:hAnsi="Times New Roman" w:eastAsia="SimSun"/>
                <w:sz w:val="24"/>
                <w:szCs w:val="24"/>
              </w:rPr>
            </w:pPr>
            <w:r>
              <w:rPr>
                <w:rFonts w:hint="default" w:ascii="Times New Roman" w:hAnsi="Times New Roman" w:eastAsia="SimSun"/>
                <w:sz w:val="24"/>
                <w:szCs w:val="24"/>
              </w:rPr>
              <w:t>Ғылыми атақтар</w:t>
            </w:r>
          </w:p>
          <w:p w14:paraId="6A2EC113">
            <w:pPr>
              <w:keepNext w:val="0"/>
              <w:keepLines w:val="0"/>
              <w:pageBreakBefore w:val="0"/>
              <w:widowControl/>
              <w:kinsoku/>
              <w:wordWrap/>
              <w:overflowPunct/>
              <w:topLinePunct w:val="0"/>
              <w:autoSpaceDE/>
              <w:autoSpaceDN/>
              <w:bidi w:val="0"/>
              <w:adjustRightInd/>
              <w:snapToGrid/>
              <w:spacing w:after="0" w:line="240" w:lineRule="auto"/>
              <w:jc w:val="right"/>
              <w:rPr>
                <w:rFonts w:hint="default" w:ascii="Times New Roman" w:hAnsi="Times New Roman" w:eastAsia="SimSun"/>
                <w:sz w:val="24"/>
                <w:szCs w:val="24"/>
              </w:rPr>
            </w:pPr>
            <w:r>
              <w:rPr>
                <w:rFonts w:hint="default" w:ascii="Times New Roman" w:hAnsi="Times New Roman" w:eastAsia="SimSun"/>
                <w:sz w:val="24"/>
                <w:szCs w:val="24"/>
              </w:rPr>
              <w:t xml:space="preserve">қауымдастырылған профессор (доцент), </w:t>
            </w:r>
          </w:p>
          <w:p w14:paraId="6FF8F76E">
            <w:pPr>
              <w:keepNext w:val="0"/>
              <w:keepLines w:val="0"/>
              <w:pageBreakBefore w:val="0"/>
              <w:widowControl/>
              <w:kinsoku/>
              <w:wordWrap/>
              <w:overflowPunct/>
              <w:topLinePunct w:val="0"/>
              <w:autoSpaceDE/>
              <w:autoSpaceDN/>
              <w:bidi w:val="0"/>
              <w:adjustRightInd/>
              <w:snapToGrid/>
              <w:spacing w:after="0" w:line="240" w:lineRule="auto"/>
              <w:jc w:val="right"/>
              <w:rPr>
                <w:rFonts w:hint="default" w:ascii="Times New Roman" w:hAnsi="Times New Roman" w:eastAsia="SimSun"/>
                <w:sz w:val="24"/>
                <w:szCs w:val="24"/>
              </w:rPr>
            </w:pPr>
            <w:r>
              <w:rPr>
                <w:rFonts w:hint="default" w:ascii="Times New Roman" w:hAnsi="Times New Roman" w:eastAsia="SimSun"/>
                <w:sz w:val="24"/>
                <w:szCs w:val="24"/>
                <w:lang w:val="ru-RU"/>
              </w:rPr>
              <w:t>п</w:t>
            </w:r>
            <w:r>
              <w:rPr>
                <w:rFonts w:hint="default" w:ascii="Times New Roman" w:hAnsi="Times New Roman" w:eastAsia="SimSun"/>
                <w:sz w:val="24"/>
                <w:szCs w:val="24"/>
              </w:rPr>
              <w:t>рофессор</w:t>
            </w:r>
            <w:r>
              <w:rPr>
                <w:rFonts w:hint="default" w:ascii="Times New Roman" w:hAnsi="Times New Roman" w:eastAsia="SimSun"/>
                <w:sz w:val="24"/>
                <w:szCs w:val="24"/>
                <w:lang w:val="ru-RU"/>
              </w:rPr>
              <w:t>)</w:t>
            </w:r>
            <w:r>
              <w:rPr>
                <w:rFonts w:hint="default" w:ascii="Times New Roman" w:hAnsi="Times New Roman" w:eastAsia="SimSun"/>
                <w:sz w:val="24"/>
                <w:szCs w:val="24"/>
              </w:rPr>
              <w:t xml:space="preserve"> беру ережесіне</w:t>
            </w:r>
          </w:p>
          <w:p w14:paraId="21E793C8">
            <w:pPr>
              <w:keepNext w:val="0"/>
              <w:keepLines w:val="0"/>
              <w:pageBreakBefore w:val="0"/>
              <w:widowControl/>
              <w:kinsoku/>
              <w:wordWrap/>
              <w:overflowPunct/>
              <w:topLinePunct w:val="0"/>
              <w:autoSpaceDE/>
              <w:autoSpaceDN/>
              <w:bidi w:val="0"/>
              <w:adjustRightInd/>
              <w:snapToGrid/>
              <w:spacing w:after="0" w:line="240" w:lineRule="auto"/>
              <w:jc w:val="right"/>
              <w:rPr>
                <w:rFonts w:hint="default" w:ascii="Times New Roman" w:hAnsi="Times New Roman" w:eastAsia="SimSun"/>
                <w:sz w:val="24"/>
                <w:szCs w:val="24"/>
              </w:rPr>
            </w:pPr>
          </w:p>
          <w:p w14:paraId="4DBAD0DD">
            <w:pPr>
              <w:keepNext w:val="0"/>
              <w:keepLines w:val="0"/>
              <w:pageBreakBefore w:val="0"/>
              <w:widowControl/>
              <w:kinsoku/>
              <w:wordWrap/>
              <w:overflowPunct/>
              <w:topLinePunct w:val="0"/>
              <w:autoSpaceDE/>
              <w:autoSpaceDN/>
              <w:bidi w:val="0"/>
              <w:adjustRightInd/>
              <w:snapToGrid/>
              <w:spacing w:after="0" w:line="240" w:lineRule="auto"/>
              <w:jc w:val="right"/>
              <w:rPr>
                <w:rFonts w:hint="default" w:ascii="Times New Roman" w:hAnsi="Times New Roman" w:cs="Times New Roman"/>
                <w:i/>
                <w:sz w:val="24"/>
                <w:szCs w:val="24"/>
                <w:lang w:val="ru-RU"/>
              </w:rPr>
            </w:pPr>
            <w:r>
              <w:rPr>
                <w:rFonts w:hint="default" w:ascii="Times New Roman" w:hAnsi="Times New Roman" w:eastAsia="SimSun"/>
                <w:sz w:val="24"/>
                <w:szCs w:val="24"/>
              </w:rPr>
              <w:t>1-қосымша</w:t>
            </w:r>
          </w:p>
        </w:tc>
      </w:tr>
      <w:tr w14:paraId="314C1C62">
        <w:tblPrEx>
          <w:shd w:val="clear" w:color="auto" w:fill="FFFFFF"/>
          <w:tblCellMar>
            <w:top w:w="0" w:type="dxa"/>
            <w:left w:w="0" w:type="dxa"/>
            <w:bottom w:w="0" w:type="dxa"/>
            <w:right w:w="0" w:type="dxa"/>
          </w:tblCellMar>
        </w:tblPrEx>
        <w:tc>
          <w:tcPr>
            <w:tcW w:w="11199" w:type="dxa"/>
            <w:tcBorders>
              <w:top w:val="nil"/>
              <w:left w:val="nil"/>
              <w:bottom w:val="nil"/>
              <w:right w:val="nil"/>
            </w:tcBorders>
            <w:shd w:val="clear" w:color="auto" w:fill="auto"/>
            <w:tcMar>
              <w:top w:w="45" w:type="dxa"/>
              <w:left w:w="75" w:type="dxa"/>
              <w:bottom w:w="45" w:type="dxa"/>
              <w:right w:w="75" w:type="dxa"/>
            </w:tcMar>
          </w:tcPr>
          <w:p w14:paraId="3212F0BB">
            <w:pPr>
              <w:keepNext w:val="0"/>
              <w:keepLines w:val="0"/>
              <w:pageBreakBefore w:val="0"/>
              <w:widowControl/>
              <w:kinsoku/>
              <w:wordWrap/>
              <w:overflowPunct/>
              <w:topLinePunct w:val="0"/>
              <w:autoSpaceDE/>
              <w:autoSpaceDN/>
              <w:bidi w:val="0"/>
              <w:adjustRightInd/>
              <w:snapToGrid/>
              <w:spacing w:after="0" w:line="240" w:lineRule="auto"/>
              <w:jc w:val="both"/>
              <w:rPr>
                <w:rFonts w:hint="default" w:ascii="Times New Roman" w:hAnsi="Times New Roman" w:eastAsia="SimSun" w:cs="Times New Roman"/>
                <w:sz w:val="24"/>
                <w:szCs w:val="24"/>
              </w:rPr>
            </w:pPr>
          </w:p>
        </w:tc>
      </w:tr>
    </w:tbl>
    <w:p w14:paraId="74DF611B">
      <w:pPr>
        <w:spacing w:after="0" w:line="240" w:lineRule="auto"/>
        <w:jc w:val="center"/>
        <w:rPr>
          <w:rFonts w:hint="default" w:ascii="Times New Roman" w:hAnsi="Times New Roman" w:cs="Times New Roman"/>
          <w:b/>
          <w:sz w:val="24"/>
          <w:szCs w:val="24"/>
          <w:lang w:val="ru-RU"/>
        </w:rPr>
      </w:pPr>
      <w:r>
        <w:rPr>
          <w:rFonts w:hint="default" w:ascii="Times New Roman" w:hAnsi="Times New Roman" w:cs="Times New Roman"/>
          <w:b/>
          <w:bCs w:val="0"/>
          <w:sz w:val="24"/>
          <w:szCs w:val="24"/>
          <w:lang w:val="ru-RU"/>
        </w:rPr>
        <w:t>50600 – «</w:t>
      </w:r>
      <w:r>
        <w:rPr>
          <w:rFonts w:hint="default" w:ascii="Times New Roman" w:hAnsi="Times New Roman" w:cs="Times New Roman"/>
          <w:b/>
          <w:bCs w:val="0"/>
          <w:sz w:val="24"/>
          <w:szCs w:val="24"/>
          <w:lang w:val="kk-KZ"/>
        </w:rPr>
        <w:t>Саясаттану</w:t>
      </w:r>
      <w:r>
        <w:rPr>
          <w:rFonts w:hint="default" w:ascii="Times New Roman" w:hAnsi="Times New Roman" w:cs="Times New Roman"/>
          <w:b/>
          <w:bCs w:val="0"/>
          <w:sz w:val="24"/>
          <w:szCs w:val="24"/>
          <w:lang w:val="ru-RU"/>
        </w:rPr>
        <w:t xml:space="preserve"> </w:t>
      </w:r>
      <w:r>
        <w:rPr>
          <w:rFonts w:hint="default" w:ascii="Times New Roman" w:hAnsi="Times New Roman" w:cs="Times New Roman"/>
          <w:b/>
          <w:bCs w:val="0"/>
          <w:sz w:val="24"/>
          <w:szCs w:val="24"/>
          <w:lang w:val="kk-KZ"/>
        </w:rPr>
        <w:t>ғылымдары</w:t>
      </w:r>
      <w:r>
        <w:rPr>
          <w:rFonts w:hint="default" w:ascii="Times New Roman" w:hAnsi="Times New Roman" w:cs="Times New Roman"/>
          <w:b/>
          <w:bCs w:val="0"/>
          <w:sz w:val="24"/>
          <w:szCs w:val="24"/>
          <w:lang w:val="ru-RU"/>
        </w:rPr>
        <w:t>»</w:t>
      </w:r>
      <w:r>
        <w:rPr>
          <w:rFonts w:hint="default" w:ascii="Times New Roman" w:hAnsi="Times New Roman" w:eastAsia="monospace" w:cs="Times New Roman"/>
          <w:b/>
          <w:bCs w:val="0"/>
          <w:caps w:val="0"/>
          <w:color w:val="000000"/>
          <w:spacing w:val="0"/>
          <w:sz w:val="24"/>
          <w:szCs w:val="24"/>
          <w:shd w:val="clear" w:fill="FFFFFF"/>
          <w:vertAlign w:val="baseline"/>
        </w:rPr>
        <w:t xml:space="preserve"> </w:t>
      </w:r>
      <w:r>
        <w:rPr>
          <w:rFonts w:hint="default" w:ascii="Times New Roman" w:hAnsi="Times New Roman" w:eastAsia="monospace" w:cs="Times New Roman"/>
          <w:b/>
          <w:bCs w:val="0"/>
          <w:caps w:val="0"/>
          <w:color w:val="000000"/>
          <w:spacing w:val="0"/>
          <w:sz w:val="24"/>
          <w:szCs w:val="24"/>
          <w:shd w:val="clear" w:fill="FFFFFF"/>
          <w:vertAlign w:val="baseline"/>
          <w:lang w:val="kk-KZ"/>
        </w:rPr>
        <w:t>ғылыми бағыт</w:t>
      </w:r>
      <w:r>
        <w:rPr>
          <w:rFonts w:hint="default" w:ascii="Times New Roman" w:hAnsi="Times New Roman" w:eastAsia="monospace" w:cs="Times New Roman"/>
          <w:b/>
          <w:bCs w:val="0"/>
          <w:caps w:val="0"/>
          <w:color w:val="000000"/>
          <w:spacing w:val="0"/>
          <w:sz w:val="24"/>
          <w:szCs w:val="24"/>
          <w:shd w:val="clear" w:fill="FFFFFF"/>
          <w:vertAlign w:val="baseline"/>
        </w:rPr>
        <w:t xml:space="preserve"> бойынша</w:t>
      </w:r>
      <w:r>
        <w:rPr>
          <w:rFonts w:hint="default" w:ascii="Times New Roman" w:hAnsi="Times New Roman" w:eastAsia="monospace" w:cs="Times New Roman"/>
          <w:b/>
          <w:bCs w:val="0"/>
          <w:caps w:val="0"/>
          <w:color w:val="000000"/>
          <w:spacing w:val="0"/>
          <w:sz w:val="24"/>
          <w:szCs w:val="24"/>
          <w:shd w:val="clear" w:fill="FFFFFF"/>
          <w:vertAlign w:val="baseline"/>
          <w:lang w:val="ru-RU"/>
        </w:rPr>
        <w:t xml:space="preserve"> </w:t>
      </w:r>
      <w:r>
        <w:rPr>
          <w:rFonts w:hint="default" w:ascii="Times New Roman" w:hAnsi="Times New Roman" w:eastAsia="monospace" w:cs="Times New Roman"/>
          <w:b/>
          <w:bCs/>
          <w:i w:val="0"/>
          <w:iCs w:val="0"/>
          <w:caps w:val="0"/>
          <w:color w:val="000000"/>
          <w:spacing w:val="0"/>
          <w:kern w:val="0"/>
          <w:sz w:val="24"/>
          <w:szCs w:val="24"/>
          <w:lang w:val="en-US" w:eastAsia="zh-CN" w:bidi="ar"/>
        </w:rPr>
        <w:t>қауымдастырылған профессор (доцент)</w:t>
      </w:r>
      <w:r>
        <w:rPr>
          <w:rFonts w:hint="default" w:ascii="Times New Roman" w:hAnsi="Times New Roman" w:eastAsia="monospace" w:cs="Times New Roman"/>
          <w:b/>
          <w:bCs w:val="0"/>
          <w:caps w:val="0"/>
          <w:color w:val="000000"/>
          <w:spacing w:val="0"/>
          <w:sz w:val="24"/>
          <w:szCs w:val="24"/>
          <w:shd w:val="clear" w:fill="FFFFFF"/>
          <w:vertAlign w:val="baseline"/>
        </w:rPr>
        <w:t xml:space="preserve"> ғылыми атағын</w:t>
      </w:r>
      <w:r>
        <w:rPr>
          <w:rFonts w:hint="default" w:ascii="Times New Roman" w:hAnsi="Times New Roman" w:eastAsia="monospace" w:cs="Times New Roman"/>
          <w:b/>
          <w:bCs w:val="0"/>
          <w:caps w:val="0"/>
          <w:color w:val="000000"/>
          <w:spacing w:val="0"/>
          <w:sz w:val="24"/>
          <w:szCs w:val="24"/>
          <w:shd w:val="clear" w:fill="FFFFFF"/>
          <w:vertAlign w:val="baseline"/>
          <w:lang w:val="kk-KZ"/>
        </w:rPr>
        <w:t xml:space="preserve">а үміткер </w:t>
      </w:r>
      <w:r>
        <w:rPr>
          <w:rFonts w:hint="default" w:ascii="Times New Roman" w:hAnsi="Times New Roman" w:eastAsia="monospace" w:cs="Times New Roman"/>
          <w:b/>
          <w:bCs w:val="0"/>
          <w:caps w:val="0"/>
          <w:color w:val="000000"/>
          <w:spacing w:val="0"/>
          <w:sz w:val="24"/>
          <w:szCs w:val="24"/>
          <w:shd w:val="clear" w:fill="FFFFFF"/>
          <w:vertAlign w:val="baseline"/>
        </w:rPr>
        <w:t>туралы</w:t>
      </w:r>
      <w:r>
        <w:rPr>
          <w:rFonts w:hint="default" w:ascii="Times New Roman" w:hAnsi="Times New Roman" w:eastAsia="monospace" w:cs="Times New Roman"/>
          <w:b/>
          <w:bCs w:val="0"/>
          <w:caps w:val="0"/>
          <w:color w:val="000000"/>
          <w:spacing w:val="0"/>
          <w:sz w:val="24"/>
          <w:szCs w:val="24"/>
          <w:shd w:val="clear" w:fill="FFFFFF"/>
          <w:vertAlign w:val="baseline"/>
          <w:lang w:val="kk-KZ"/>
        </w:rPr>
        <w:t xml:space="preserve"> АНЫҚТАМА</w:t>
      </w:r>
      <w:r>
        <w:rPr>
          <w:rFonts w:hint="default" w:ascii="Times New Roman" w:hAnsi="Times New Roman" w:cs="Times New Roman"/>
          <w:b/>
          <w:sz w:val="24"/>
          <w:szCs w:val="24"/>
          <w:lang w:val="ru-RU"/>
        </w:rPr>
        <w:br w:type="textWrapping"/>
      </w:r>
    </w:p>
    <w:tbl>
      <w:tblPr>
        <w:tblStyle w:val="3"/>
        <w:tblW w:w="11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90"/>
        <w:gridCol w:w="5343"/>
        <w:gridCol w:w="5458"/>
      </w:tblGrid>
      <w:tr w14:paraId="7DC2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23442796">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5343" w:type="dxa"/>
            <w:shd w:val="clear" w:color="auto" w:fill="auto"/>
            <w:tcMar>
              <w:top w:w="45" w:type="dxa"/>
              <w:left w:w="75" w:type="dxa"/>
              <w:bottom w:w="45" w:type="dxa"/>
              <w:right w:w="75" w:type="dxa"/>
            </w:tcMar>
            <w:vAlign w:val="center"/>
          </w:tcPr>
          <w:p w14:paraId="2D2C4AD0">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Тегі, аты, әкесінің аты (болған жағдайда)</w:t>
            </w:r>
          </w:p>
        </w:tc>
        <w:tc>
          <w:tcPr>
            <w:tcW w:w="5458" w:type="dxa"/>
            <w:shd w:val="clear" w:color="auto" w:fill="auto"/>
            <w:tcMar>
              <w:top w:w="45" w:type="dxa"/>
              <w:left w:w="75" w:type="dxa"/>
              <w:bottom w:w="45" w:type="dxa"/>
              <w:right w:w="75" w:type="dxa"/>
            </w:tcMar>
          </w:tcPr>
          <w:p w14:paraId="6761C167">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Мұқан Сәкен Мұқанұлы</w:t>
            </w:r>
          </w:p>
        </w:tc>
      </w:tr>
      <w:tr w14:paraId="20A3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3945B9F1">
            <w:pPr>
              <w:spacing w:after="0" w:line="240" w:lineRule="auto"/>
              <w:jc w:val="center"/>
              <w:rPr>
                <w:rFonts w:hint="default" w:ascii="Times New Roman" w:hAnsi="Times New Roman" w:cs="Times New Roman"/>
                <w:sz w:val="24"/>
                <w:szCs w:val="24"/>
                <w:lang w:val="en-US"/>
              </w:rPr>
            </w:pPr>
          </w:p>
          <w:p w14:paraId="3638852F">
            <w:pPr>
              <w:spacing w:after="0" w:line="240" w:lineRule="auto"/>
              <w:jc w:val="center"/>
              <w:rPr>
                <w:rFonts w:hint="default" w:ascii="Times New Roman" w:hAnsi="Times New Roman" w:cs="Times New Roman"/>
                <w:sz w:val="24"/>
                <w:szCs w:val="24"/>
                <w:lang w:val="en-US"/>
              </w:rPr>
            </w:pPr>
          </w:p>
          <w:p w14:paraId="0108939E">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5343" w:type="dxa"/>
            <w:shd w:val="clear" w:color="auto" w:fill="auto"/>
            <w:tcMar>
              <w:top w:w="45" w:type="dxa"/>
              <w:left w:w="75" w:type="dxa"/>
              <w:bottom w:w="45" w:type="dxa"/>
              <w:right w:w="75" w:type="dxa"/>
            </w:tcMar>
            <w:vAlign w:val="center"/>
          </w:tcPr>
          <w:p w14:paraId="3A86BFAF">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458" w:type="dxa"/>
            <w:shd w:val="clear" w:color="auto" w:fill="auto"/>
            <w:tcMar>
              <w:top w:w="45" w:type="dxa"/>
              <w:left w:w="75" w:type="dxa"/>
              <w:bottom w:w="45" w:type="dxa"/>
              <w:right w:w="75" w:type="dxa"/>
            </w:tcMar>
          </w:tcPr>
          <w:p w14:paraId="09DCB6B9">
            <w:pPr>
              <w:spacing w:after="0" w:line="240" w:lineRule="auto"/>
              <w:rPr>
                <w:rFonts w:hint="default" w:ascii="Times New Roman" w:hAnsi="Times New Roman" w:cs="Times New Roman"/>
                <w:sz w:val="24"/>
                <w:szCs w:val="24"/>
                <w:lang w:val="ru-RU"/>
              </w:rPr>
            </w:pPr>
          </w:p>
          <w:p w14:paraId="72A505F9">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r>
              <w:rPr>
                <w:rFonts w:hint="default" w:ascii="Times New Roman" w:hAnsi="Times New Roman" w:cs="Times New Roman"/>
                <w:sz w:val="24"/>
                <w:szCs w:val="24"/>
                <w:lang w:val="en-US"/>
              </w:rPr>
              <w:t>D</w:t>
            </w:r>
            <w:r>
              <w:rPr>
                <w:rFonts w:hint="default" w:ascii="Times New Roman" w:hAnsi="Times New Roman" w:cs="Times New Roman"/>
                <w:sz w:val="24"/>
                <w:szCs w:val="24"/>
                <w:lang w:val="ru-RU"/>
              </w:rPr>
              <w:t>020200 – «</w:t>
            </w:r>
            <w:r>
              <w:rPr>
                <w:rFonts w:hint="default" w:ascii="Times New Roman" w:hAnsi="Times New Roman" w:cs="Times New Roman"/>
                <w:sz w:val="24"/>
                <w:szCs w:val="24"/>
                <w:lang w:val="kk-KZ"/>
              </w:rPr>
              <w:t>Халықаралық қатынастар</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мамандығы бойынша ф</w:t>
            </w:r>
            <w:r>
              <w:rPr>
                <w:rFonts w:hint="default" w:ascii="Times New Roman" w:hAnsi="Times New Roman" w:cs="Times New Roman"/>
                <w:sz w:val="24"/>
                <w:szCs w:val="24"/>
              </w:rPr>
              <w:t>илософия докторы (PhD)</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ғылыми дәрежесі</w:t>
            </w:r>
            <w:r>
              <w:rPr>
                <w:rFonts w:hint="default" w:ascii="Times New Roman" w:hAnsi="Times New Roman" w:cs="Times New Roman"/>
                <w:sz w:val="24"/>
                <w:szCs w:val="24"/>
                <w:lang w:val="ru-RU"/>
              </w:rPr>
              <w:t xml:space="preserve"> (05.03.2015 жыл</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 xml:space="preserve">ҚР БҒМ БҒСБК </w:t>
            </w:r>
            <w:r>
              <w:rPr>
                <w:rFonts w:hint="default" w:ascii="Times New Roman" w:hAnsi="Times New Roman" w:cs="Times New Roman"/>
                <w:sz w:val="24"/>
                <w:szCs w:val="24"/>
                <w:lang w:val="ru-RU"/>
              </w:rPr>
              <w:t>№ 320</w:t>
            </w:r>
            <w:r>
              <w:rPr>
                <w:rFonts w:hint="default" w:ascii="Times New Roman" w:hAnsi="Times New Roman" w:cs="Times New Roman"/>
                <w:sz w:val="24"/>
                <w:szCs w:val="24"/>
                <w:lang w:val="kk-KZ"/>
              </w:rPr>
              <w:t xml:space="preserve"> бұйрығы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ҒД </w:t>
            </w:r>
            <w:r>
              <w:rPr>
                <w:rFonts w:hint="default" w:ascii="Times New Roman" w:hAnsi="Times New Roman" w:cs="Times New Roman"/>
                <w:sz w:val="24"/>
                <w:szCs w:val="24"/>
                <w:lang w:val="ru-RU"/>
              </w:rPr>
              <w:t>0000705</w:t>
            </w:r>
          </w:p>
        </w:tc>
      </w:tr>
      <w:tr w14:paraId="6FD3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0FD25D40">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5343" w:type="dxa"/>
            <w:shd w:val="clear" w:color="auto" w:fill="auto"/>
            <w:tcMar>
              <w:top w:w="45" w:type="dxa"/>
              <w:left w:w="75" w:type="dxa"/>
              <w:bottom w:w="45" w:type="dxa"/>
              <w:right w:w="75" w:type="dxa"/>
            </w:tcMar>
            <w:vAlign w:val="center"/>
          </w:tcPr>
          <w:p w14:paraId="6CB9B33A">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color w:val="000000" w:themeColor="text1"/>
                <w:sz w:val="24"/>
                <w:szCs w:val="24"/>
                <w14:textFill>
                  <w14:solidFill>
                    <w14:schemeClr w14:val="tx1"/>
                  </w14:solidFill>
                </w14:textFill>
              </w:rPr>
              <w:t>Ғылыми атақ, берілген уақыты</w:t>
            </w:r>
          </w:p>
        </w:tc>
        <w:tc>
          <w:tcPr>
            <w:tcW w:w="5458" w:type="dxa"/>
            <w:vMerge w:val="restart"/>
            <w:shd w:val="clear" w:color="auto" w:fill="auto"/>
            <w:tcMar>
              <w:top w:w="45" w:type="dxa"/>
              <w:left w:w="75" w:type="dxa"/>
              <w:bottom w:w="45" w:type="dxa"/>
              <w:right w:w="75" w:type="dxa"/>
            </w:tcMar>
          </w:tcPr>
          <w:p w14:paraId="1BA8006B">
            <w:pPr>
              <w:spacing w:after="0" w:line="240" w:lineRule="auto"/>
              <w:rPr>
                <w:rFonts w:hint="default" w:ascii="Times New Roman" w:hAnsi="Times New Roman" w:cs="Times New Roman"/>
                <w:sz w:val="24"/>
                <w:szCs w:val="24"/>
                <w:lang w:val="kk-KZ"/>
              </w:rPr>
            </w:pPr>
          </w:p>
          <w:p w14:paraId="3730A115">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Жоқ</w:t>
            </w:r>
          </w:p>
        </w:tc>
      </w:tr>
      <w:tr w14:paraId="3AEB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441D3B00">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5343" w:type="dxa"/>
            <w:shd w:val="clear" w:color="auto" w:fill="auto"/>
            <w:tcMar>
              <w:top w:w="45" w:type="dxa"/>
              <w:left w:w="75" w:type="dxa"/>
              <w:bottom w:w="45" w:type="dxa"/>
              <w:right w:w="75" w:type="dxa"/>
            </w:tcMar>
            <w:vAlign w:val="center"/>
          </w:tcPr>
          <w:p w14:paraId="10FD5C08">
            <w:pPr>
              <w:spacing w:after="0" w:line="240" w:lineRule="auto"/>
              <w:jc w:val="left"/>
              <w:rPr>
                <w:rFonts w:hint="default" w:ascii="Times New Roman" w:hAnsi="Times New Roman" w:cs="Times New Roman"/>
                <w:sz w:val="24"/>
                <w:szCs w:val="24"/>
                <w:lang w:val="kk-KZ"/>
              </w:rPr>
            </w:pPr>
            <w:r>
              <w:rPr>
                <w:rFonts w:hint="default" w:ascii="Times New Roman" w:hAnsi="Times New Roman" w:cs="Times New Roman"/>
                <w:color w:val="000000" w:themeColor="text1"/>
                <w:sz w:val="24"/>
                <w:szCs w:val="24"/>
                <w14:textFill>
                  <w14:solidFill>
                    <w14:schemeClr w14:val="tx1"/>
                  </w14:solidFill>
                </w14:textFill>
              </w:rPr>
              <w:t>Құрметті атақ, берілген уақыты</w:t>
            </w:r>
          </w:p>
        </w:tc>
        <w:tc>
          <w:tcPr>
            <w:tcW w:w="5458" w:type="dxa"/>
            <w:vMerge w:val="continue"/>
            <w:shd w:val="clear" w:color="auto" w:fill="auto"/>
            <w:tcMar>
              <w:top w:w="45" w:type="dxa"/>
              <w:left w:w="75" w:type="dxa"/>
              <w:bottom w:w="45" w:type="dxa"/>
              <w:right w:w="75" w:type="dxa"/>
            </w:tcMar>
          </w:tcPr>
          <w:p w14:paraId="2B45604A">
            <w:pPr>
              <w:spacing w:after="0" w:line="240" w:lineRule="auto"/>
              <w:rPr>
                <w:rFonts w:hint="default" w:ascii="Times New Roman" w:hAnsi="Times New Roman" w:cs="Times New Roman"/>
                <w:sz w:val="24"/>
                <w:szCs w:val="24"/>
                <w:lang w:val="ru-RU"/>
              </w:rPr>
            </w:pPr>
          </w:p>
        </w:tc>
      </w:tr>
      <w:tr w14:paraId="3FA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2B968436">
            <w:pPr>
              <w:spacing w:after="0" w:line="240" w:lineRule="auto"/>
              <w:jc w:val="center"/>
              <w:rPr>
                <w:rFonts w:hint="default" w:ascii="Times New Roman" w:hAnsi="Times New Roman" w:cs="Times New Roman"/>
                <w:sz w:val="24"/>
                <w:szCs w:val="24"/>
                <w:lang w:val="en-US"/>
              </w:rPr>
            </w:pPr>
          </w:p>
          <w:p w14:paraId="36070CD9">
            <w:pPr>
              <w:spacing w:after="0" w:line="240" w:lineRule="auto"/>
              <w:jc w:val="center"/>
              <w:rPr>
                <w:rFonts w:hint="default" w:ascii="Times New Roman" w:hAnsi="Times New Roman" w:cs="Times New Roman"/>
                <w:sz w:val="24"/>
                <w:szCs w:val="24"/>
                <w:lang w:val="en-US"/>
              </w:rPr>
            </w:pPr>
          </w:p>
          <w:p w14:paraId="31445E03">
            <w:pPr>
              <w:spacing w:after="0" w:line="240" w:lineRule="auto"/>
              <w:jc w:val="both"/>
              <w:rPr>
                <w:rFonts w:hint="default" w:ascii="Times New Roman" w:hAnsi="Times New Roman" w:cs="Times New Roman"/>
                <w:sz w:val="24"/>
                <w:szCs w:val="24"/>
                <w:lang w:val="en-US"/>
              </w:rPr>
            </w:pPr>
          </w:p>
          <w:p w14:paraId="306462A6">
            <w:pPr>
              <w:spacing w:after="0" w:line="240" w:lineRule="auto"/>
              <w:jc w:val="both"/>
              <w:rPr>
                <w:rFonts w:hint="default" w:ascii="Times New Roman" w:hAnsi="Times New Roman" w:cs="Times New Roman"/>
                <w:sz w:val="24"/>
                <w:szCs w:val="24"/>
                <w:lang w:val="en-US"/>
              </w:rPr>
            </w:pPr>
          </w:p>
          <w:p w14:paraId="004DDD29">
            <w:pPr>
              <w:spacing w:after="0" w:line="240" w:lineRule="auto"/>
              <w:jc w:val="both"/>
              <w:rPr>
                <w:rFonts w:hint="default" w:ascii="Times New Roman" w:hAnsi="Times New Roman" w:cs="Times New Roman"/>
                <w:sz w:val="24"/>
                <w:szCs w:val="24"/>
                <w:lang w:val="en-US"/>
              </w:rPr>
            </w:pPr>
          </w:p>
          <w:p w14:paraId="70E3648E">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5343" w:type="dxa"/>
            <w:shd w:val="clear" w:color="auto" w:fill="auto"/>
            <w:tcMar>
              <w:top w:w="45" w:type="dxa"/>
              <w:left w:w="75" w:type="dxa"/>
              <w:bottom w:w="45" w:type="dxa"/>
              <w:right w:w="75" w:type="dxa"/>
            </w:tcMar>
            <w:vAlign w:val="center"/>
          </w:tcPr>
          <w:p w14:paraId="3D9DBF21">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Лауазымы (лауазымға тағайындалу туралы бұйрық мерзімі және нөмірі )</w:t>
            </w:r>
          </w:p>
        </w:tc>
        <w:tc>
          <w:tcPr>
            <w:tcW w:w="5458" w:type="dxa"/>
            <w:shd w:val="clear" w:color="auto" w:fill="auto"/>
            <w:tcMar>
              <w:top w:w="45" w:type="dxa"/>
              <w:left w:w="75" w:type="dxa"/>
              <w:bottom w:w="45" w:type="dxa"/>
              <w:right w:w="75" w:type="dxa"/>
            </w:tcMar>
          </w:tcPr>
          <w:p w14:paraId="7A5920AA">
            <w:pPr>
              <w:numPr>
                <w:ilvl w:val="0"/>
                <w:numId w:val="1"/>
              </w:numPr>
              <w:spacing w:after="0" w:line="240" w:lineRule="auto"/>
              <w:ind w:left="218" w:leftChars="0" w:hanging="218" w:hangingChars="91"/>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Нархоз университеті</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АҚ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Халықаралық қатынастар және Саясаттану</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білім беру бағдарламасының қауымдастырылған профессоры</w:t>
            </w:r>
            <w:r>
              <w:rPr>
                <w:rFonts w:hint="default" w:ascii="Times New Roman" w:hAnsi="Times New Roman" w:cs="Times New Roman"/>
                <w:sz w:val="24"/>
                <w:szCs w:val="24"/>
                <w:lang w:val="ru-RU"/>
              </w:rPr>
              <w:t>, 27.09.2019 ж., № 03-03</w:t>
            </w:r>
            <w:r>
              <w:rPr>
                <w:rFonts w:hint="default" w:ascii="Times New Roman" w:hAnsi="Times New Roman" w:cs="Times New Roman"/>
                <w:sz w:val="24"/>
                <w:szCs w:val="24"/>
                <w:lang w:val="en-US"/>
              </w:rPr>
              <w:t>/149</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kk-KZ"/>
              </w:rPr>
              <w:t>лс</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бұйрық</w:t>
            </w:r>
            <w:r>
              <w:rPr>
                <w:rFonts w:hint="default" w:ascii="Times New Roman" w:hAnsi="Times New Roman" w:cs="Times New Roman"/>
                <w:sz w:val="24"/>
                <w:szCs w:val="24"/>
                <w:lang w:val="ru-RU"/>
              </w:rPr>
              <w:t>;</w:t>
            </w:r>
          </w:p>
          <w:p w14:paraId="5FC3FF84">
            <w:pPr>
              <w:numPr>
                <w:ilvl w:val="0"/>
                <w:numId w:val="1"/>
              </w:numPr>
              <w:spacing w:after="0" w:line="240" w:lineRule="auto"/>
              <w:ind w:left="218" w:leftChars="0" w:hanging="218" w:hangingChars="91"/>
              <w:rPr>
                <w:rFonts w:hint="default" w:ascii="Times New Roman" w:hAnsi="Times New Roman" w:cs="Times New Roman"/>
                <w:sz w:val="24"/>
                <w:szCs w:val="24"/>
                <w:lang w:val="kk-KZ"/>
              </w:rPr>
            </w:pPr>
            <w:r>
              <w:rPr>
                <w:rFonts w:hint="default" w:ascii="Times New Roman" w:hAnsi="Times New Roman" w:cs="Times New Roman"/>
                <w:sz w:val="24"/>
                <w:szCs w:val="24"/>
                <w:lang w:val="ru-RU"/>
              </w:rPr>
              <w:t xml:space="preserve">«Нархоз </w:t>
            </w:r>
            <w:r>
              <w:rPr>
                <w:rFonts w:hint="default" w:ascii="Times New Roman" w:hAnsi="Times New Roman" w:cs="Times New Roman"/>
                <w:sz w:val="24"/>
                <w:szCs w:val="24"/>
                <w:lang w:val="kk-KZ"/>
              </w:rPr>
              <w:t>университеті</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КеАҚ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Халықаралық қатынастар және Басқару</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ғылыми білім беру департаментінің профессоры</w:t>
            </w:r>
            <w:r>
              <w:rPr>
                <w:rFonts w:hint="default" w:ascii="Times New Roman" w:hAnsi="Times New Roman" w:cs="Times New Roman"/>
                <w:sz w:val="24"/>
                <w:szCs w:val="24"/>
                <w:lang w:val="ru-RU"/>
              </w:rPr>
              <w:t>, 10.12.2021 ж., № 03-03</w:t>
            </w:r>
            <w:r>
              <w:rPr>
                <w:rFonts w:hint="default" w:ascii="Times New Roman" w:hAnsi="Times New Roman" w:cs="Times New Roman"/>
                <w:sz w:val="24"/>
                <w:szCs w:val="24"/>
                <w:lang w:val="en-US"/>
              </w:rPr>
              <w:t>/94</w:t>
            </w:r>
            <w:r>
              <w:rPr>
                <w:rFonts w:hint="default" w:ascii="Times New Roman" w:hAnsi="Times New Roman" w:cs="Times New Roman"/>
                <w:sz w:val="24"/>
                <w:szCs w:val="24"/>
                <w:lang w:val="ru-RU"/>
              </w:rPr>
              <w:t xml:space="preserve"> – </w:t>
            </w:r>
            <w:r>
              <w:rPr>
                <w:rFonts w:hint="default" w:ascii="Times New Roman" w:hAnsi="Times New Roman" w:cs="Times New Roman"/>
                <w:sz w:val="24"/>
                <w:szCs w:val="24"/>
                <w:lang w:val="kk-KZ"/>
              </w:rPr>
              <w:t>лс</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бұйрық</w:t>
            </w:r>
            <w:r>
              <w:rPr>
                <w:rFonts w:hint="default" w:ascii="Times New Roman" w:hAnsi="Times New Roman" w:cs="Times New Roman"/>
                <w:sz w:val="24"/>
                <w:szCs w:val="24"/>
                <w:lang w:val="ru-RU"/>
              </w:rPr>
              <w:t>;</w:t>
            </w:r>
          </w:p>
          <w:p w14:paraId="03509946">
            <w:pPr>
              <w:numPr>
                <w:ilvl w:val="0"/>
                <w:numId w:val="1"/>
              </w:numPr>
              <w:spacing w:after="0" w:line="240" w:lineRule="auto"/>
              <w:ind w:left="218" w:leftChars="0" w:hanging="218" w:hangingChars="91"/>
              <w:rPr>
                <w:rFonts w:hint="default" w:ascii="Times New Roman" w:hAnsi="Times New Roman" w:cs="Times New Roman"/>
                <w:sz w:val="24"/>
                <w:szCs w:val="24"/>
                <w:lang w:val="kk-KZ"/>
              </w:rPr>
            </w:pPr>
            <w:r>
              <w:rPr>
                <w:rFonts w:hint="default" w:ascii="Times New Roman" w:hAnsi="Times New Roman" w:cs="Times New Roman"/>
                <w:sz w:val="24"/>
                <w:szCs w:val="24"/>
                <w:lang w:val="ru-RU"/>
              </w:rPr>
              <w:t xml:space="preserve">«ХАТУ» </w:t>
            </w:r>
            <w:r>
              <w:rPr>
                <w:rFonts w:hint="default" w:ascii="Times New Roman" w:hAnsi="Times New Roman" w:cs="Times New Roman"/>
                <w:sz w:val="24"/>
                <w:szCs w:val="24"/>
                <w:lang w:val="kk-KZ"/>
              </w:rPr>
              <w:t xml:space="preserve">АҚ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Медиакоммуникация және Қазақстан тарихы</w:t>
            </w:r>
            <w:r>
              <w:rPr>
                <w:rFonts w:hint="default" w:ascii="Times New Roman" w:hAnsi="Times New Roman" w:cs="Times New Roman"/>
                <w:sz w:val="24"/>
                <w:szCs w:val="24"/>
                <w:lang w:val="ru-RU"/>
              </w:rPr>
              <w:t>» кафедр</w:t>
            </w:r>
            <w:r>
              <w:rPr>
                <w:rFonts w:hint="default" w:ascii="Times New Roman" w:hAnsi="Times New Roman" w:cs="Times New Roman"/>
                <w:sz w:val="24"/>
                <w:szCs w:val="24"/>
                <w:lang w:val="kk-KZ"/>
              </w:rPr>
              <w:t>асының</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профессоры</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01.09.2022 ж.</w:t>
            </w:r>
            <w:r>
              <w:rPr>
                <w:rFonts w:hint="default" w:ascii="Times New Roman" w:hAnsi="Times New Roman" w:cs="Times New Roman"/>
                <w:sz w:val="24"/>
                <w:szCs w:val="24"/>
                <w:lang w:val="en-US"/>
              </w:rPr>
              <w:t xml:space="preserve">, </w:t>
            </w:r>
            <w:r>
              <w:rPr>
                <w:rFonts w:hint="default" w:ascii="Times New Roman" w:hAnsi="Times New Roman" w:cs="Times New Roman"/>
                <w:color w:val="auto"/>
                <w:sz w:val="24"/>
                <w:szCs w:val="24"/>
                <w:highlight w:val="none"/>
                <w:lang w:val="ru-RU"/>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 xml:space="preserve">163/2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лс</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бұйрық</w:t>
            </w:r>
          </w:p>
        </w:tc>
      </w:tr>
      <w:tr w14:paraId="532E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593D711C">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p>
        </w:tc>
        <w:tc>
          <w:tcPr>
            <w:tcW w:w="5343" w:type="dxa"/>
            <w:shd w:val="clear" w:color="auto" w:fill="auto"/>
            <w:tcMar>
              <w:top w:w="45" w:type="dxa"/>
              <w:left w:w="75" w:type="dxa"/>
              <w:bottom w:w="45" w:type="dxa"/>
              <w:right w:w="75" w:type="dxa"/>
            </w:tcMar>
            <w:vAlign w:val="center"/>
          </w:tcPr>
          <w:p w14:paraId="06FF061E">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Ғылыми, ғылыми-педагогикалық жұмыс өтілі</w:t>
            </w:r>
          </w:p>
        </w:tc>
        <w:tc>
          <w:tcPr>
            <w:tcW w:w="5458" w:type="dxa"/>
            <w:shd w:val="clear" w:color="auto" w:fill="auto"/>
            <w:tcMar>
              <w:top w:w="45" w:type="dxa"/>
              <w:left w:w="75" w:type="dxa"/>
              <w:bottom w:w="45" w:type="dxa"/>
              <w:right w:w="75" w:type="dxa"/>
            </w:tcMar>
          </w:tcPr>
          <w:p w14:paraId="3C203144">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Барлығы</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sz w:val="24"/>
                <w:szCs w:val="24"/>
                <w:lang w:val="ru-RU"/>
              </w:rPr>
              <w:t>18</w:t>
            </w:r>
            <w:r>
              <w:rPr>
                <w:rFonts w:hint="default" w:ascii="Times New Roman" w:hAnsi="Times New Roman" w:cs="Times New Roman"/>
                <w:sz w:val="24"/>
                <w:szCs w:val="24"/>
              </w:rPr>
              <w:t xml:space="preserve"> жыл,</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 xml:space="preserve">оның ішінде </w:t>
            </w:r>
            <w:r>
              <w:rPr>
                <w:rFonts w:hint="default" w:ascii="Times New Roman" w:hAnsi="Times New Roman" w:cs="Times New Roman"/>
                <w:sz w:val="24"/>
                <w:szCs w:val="24"/>
                <w:lang w:val="ru-RU"/>
              </w:rPr>
              <w:t xml:space="preserve">«ХАТУ» </w:t>
            </w:r>
            <w:r>
              <w:rPr>
                <w:rFonts w:hint="default" w:ascii="Times New Roman" w:hAnsi="Times New Roman" w:cs="Times New Roman"/>
                <w:sz w:val="24"/>
                <w:szCs w:val="24"/>
                <w:lang w:val="kk-KZ"/>
              </w:rPr>
              <w:t>АҚ</w:t>
            </w:r>
            <w:r>
              <w:rPr>
                <w:rFonts w:hint="default" w:ascii="Times New Roman" w:hAnsi="Times New Roman" w:cs="Times New Roman"/>
                <w:sz w:val="24"/>
                <w:szCs w:val="24"/>
                <w:lang w:val="ru-RU"/>
              </w:rPr>
              <w:t xml:space="preserve">-да профессор </w:t>
            </w:r>
            <w:r>
              <w:rPr>
                <w:rFonts w:hint="default" w:ascii="Times New Roman" w:hAnsi="Times New Roman" w:cs="Times New Roman"/>
                <w:sz w:val="24"/>
                <w:szCs w:val="24"/>
              </w:rPr>
              <w:t xml:space="preserve">лауазымда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en-US"/>
              </w:rPr>
              <w:t>3</w:t>
            </w:r>
            <w:r>
              <w:rPr>
                <w:rFonts w:hint="default" w:ascii="Times New Roman" w:hAnsi="Times New Roman" w:cs="Times New Roman"/>
                <w:sz w:val="24"/>
                <w:szCs w:val="24"/>
              </w:rPr>
              <w:t xml:space="preserve"> жыл</w:t>
            </w:r>
          </w:p>
        </w:tc>
      </w:tr>
      <w:tr w14:paraId="333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5DEB79B6">
            <w:pPr>
              <w:spacing w:after="0" w:line="240" w:lineRule="auto"/>
              <w:jc w:val="center"/>
              <w:rPr>
                <w:rFonts w:hint="default" w:ascii="Times New Roman" w:hAnsi="Times New Roman" w:cs="Times New Roman"/>
                <w:sz w:val="24"/>
                <w:szCs w:val="24"/>
                <w:lang w:val="en-US"/>
              </w:rPr>
            </w:pPr>
          </w:p>
          <w:p w14:paraId="3CDBAADA">
            <w:pPr>
              <w:spacing w:after="0" w:line="240" w:lineRule="auto"/>
              <w:jc w:val="both"/>
              <w:rPr>
                <w:rFonts w:hint="default" w:ascii="Times New Roman" w:hAnsi="Times New Roman" w:cs="Times New Roman"/>
                <w:sz w:val="24"/>
                <w:szCs w:val="24"/>
                <w:lang w:val="en-US"/>
              </w:rPr>
            </w:pPr>
          </w:p>
          <w:p w14:paraId="6A673238">
            <w:pPr>
              <w:spacing w:after="0" w:line="240" w:lineRule="auto"/>
              <w:jc w:val="center"/>
              <w:rPr>
                <w:rFonts w:hint="default" w:ascii="Times New Roman" w:hAnsi="Times New Roman" w:cs="Times New Roman"/>
                <w:sz w:val="24"/>
                <w:szCs w:val="24"/>
                <w:lang w:val="en-US"/>
              </w:rPr>
            </w:pPr>
          </w:p>
          <w:p w14:paraId="6944503D">
            <w:pPr>
              <w:spacing w:after="0" w:line="240" w:lineRule="auto"/>
              <w:jc w:val="center"/>
              <w:rPr>
                <w:rFonts w:hint="default" w:ascii="Times New Roman" w:hAnsi="Times New Roman" w:cs="Times New Roman"/>
                <w:sz w:val="24"/>
                <w:szCs w:val="24"/>
                <w:lang w:val="en-US"/>
              </w:rPr>
            </w:pPr>
          </w:p>
          <w:p w14:paraId="2FD99A4D">
            <w:pPr>
              <w:spacing w:after="0" w:line="240" w:lineRule="auto"/>
              <w:jc w:val="both"/>
              <w:rPr>
                <w:rFonts w:hint="default" w:ascii="Times New Roman" w:hAnsi="Times New Roman" w:cs="Times New Roman"/>
                <w:sz w:val="24"/>
                <w:szCs w:val="24"/>
                <w:lang w:val="en-US"/>
              </w:rPr>
            </w:pPr>
          </w:p>
          <w:p w14:paraId="12CEA658">
            <w:pPr>
              <w:spacing w:after="0" w:line="240" w:lineRule="auto"/>
              <w:jc w:val="both"/>
              <w:rPr>
                <w:rFonts w:hint="default" w:ascii="Times New Roman" w:hAnsi="Times New Roman" w:cs="Times New Roman"/>
                <w:sz w:val="24"/>
                <w:szCs w:val="24"/>
                <w:lang w:val="en-US"/>
              </w:rPr>
            </w:pPr>
          </w:p>
          <w:p w14:paraId="1A29BD99">
            <w:pPr>
              <w:spacing w:after="0" w:line="240" w:lineRule="auto"/>
              <w:jc w:val="center"/>
              <w:rPr>
                <w:rFonts w:hint="default" w:ascii="Times New Roman" w:hAnsi="Times New Roman" w:cs="Times New Roman"/>
                <w:sz w:val="24"/>
                <w:szCs w:val="24"/>
                <w:lang w:val="en-US"/>
              </w:rPr>
            </w:pPr>
          </w:p>
          <w:p w14:paraId="5D794E3B">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5343" w:type="dxa"/>
            <w:shd w:val="clear" w:color="auto" w:fill="auto"/>
            <w:tcMar>
              <w:top w:w="45" w:type="dxa"/>
              <w:left w:w="75" w:type="dxa"/>
              <w:bottom w:w="45" w:type="dxa"/>
              <w:right w:w="75" w:type="dxa"/>
            </w:tcMar>
            <w:vAlign w:val="center"/>
          </w:tcPr>
          <w:p w14:paraId="7B84717F">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Диссертация қорғағаннан</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қауымдастырылған профессор (доцент) ғылыми атағын алғаннан кейінгі ғылыми мақалалар, шығармашылық еңбектер саны</w:t>
            </w:r>
          </w:p>
        </w:tc>
        <w:tc>
          <w:tcPr>
            <w:tcW w:w="5458" w:type="dxa"/>
            <w:shd w:val="clear" w:color="auto" w:fill="auto"/>
            <w:tcMar>
              <w:top w:w="45" w:type="dxa"/>
              <w:left w:w="75" w:type="dxa"/>
              <w:bottom w:w="45" w:type="dxa"/>
              <w:right w:w="75" w:type="dxa"/>
            </w:tcMar>
          </w:tcPr>
          <w:p w14:paraId="538EBF3D">
            <w:pPr>
              <w:spacing w:after="0" w:line="240" w:lineRule="auto"/>
              <w:rPr>
                <w:rFonts w:hint="default" w:ascii="Times New Roman" w:hAnsi="Times New Roman" w:cs="Times New Roman"/>
                <w:b/>
                <w:bCs/>
                <w:sz w:val="24"/>
                <w:szCs w:val="24"/>
                <w:u w:val="single"/>
                <w:lang w:val="en-US"/>
              </w:rPr>
            </w:pPr>
            <w:r>
              <w:rPr>
                <w:rFonts w:hint="default" w:ascii="Times New Roman" w:hAnsi="Times New Roman" w:cs="Times New Roman"/>
                <w:sz w:val="24"/>
                <w:szCs w:val="24"/>
              </w:rPr>
              <w:t xml:space="preserve">Барлығы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u w:val="single"/>
                <w:lang w:val="ru-RU"/>
              </w:rPr>
              <w:t>3</w:t>
            </w:r>
            <w:r>
              <w:rPr>
                <w:rFonts w:hint="default" w:ascii="Times New Roman" w:hAnsi="Times New Roman" w:cs="Times New Roman"/>
                <w:b/>
                <w:bCs/>
                <w:sz w:val="24"/>
                <w:szCs w:val="24"/>
                <w:u w:val="single"/>
                <w:lang w:val="en-US"/>
              </w:rPr>
              <w:t>3</w:t>
            </w:r>
          </w:p>
          <w:p w14:paraId="0683E87D">
            <w:pPr>
              <w:spacing w:after="0" w:line="240" w:lineRule="auto"/>
              <w:rPr>
                <w:rFonts w:hint="default" w:ascii="Times New Roman" w:hAnsi="Times New Roman" w:cs="Times New Roman"/>
                <w:b/>
                <w:bCs/>
                <w:sz w:val="24"/>
                <w:szCs w:val="24"/>
                <w:u w:val="single"/>
                <w:lang w:val="en-US"/>
              </w:rPr>
            </w:pPr>
          </w:p>
          <w:p w14:paraId="2EFEB7ED">
            <w:pPr>
              <w:spacing w:after="0" w:line="240" w:lineRule="auto"/>
              <w:rPr>
                <w:rFonts w:hint="default" w:ascii="Times New Roman" w:hAnsi="Times New Roman"/>
                <w:b w:val="0"/>
                <w:bCs w:val="0"/>
                <w:sz w:val="24"/>
                <w:szCs w:val="24"/>
                <w:u w:val="none"/>
                <w:lang w:val="ru-RU"/>
              </w:rPr>
            </w:pPr>
            <w:r>
              <w:rPr>
                <w:rFonts w:hint="default" w:ascii="Times New Roman" w:hAnsi="Times New Roman"/>
                <w:b w:val="0"/>
                <w:bCs w:val="0"/>
                <w:sz w:val="24"/>
                <w:szCs w:val="24"/>
                <w:u w:val="none"/>
                <w:lang w:val="en-US"/>
              </w:rPr>
              <w:t xml:space="preserve">- уәкілетті орган ұсынатын мерзімді ғылыми басылымдарда жарияланған ғылыми </w:t>
            </w:r>
            <w:r>
              <w:rPr>
                <w:rFonts w:hint="default" w:ascii="Times New Roman" w:hAnsi="Times New Roman"/>
                <w:b w:val="0"/>
                <w:bCs w:val="0"/>
                <w:sz w:val="24"/>
                <w:szCs w:val="24"/>
                <w:u w:val="none"/>
                <w:lang w:val="kk-KZ"/>
              </w:rPr>
              <w:t>мақалалар</w:t>
            </w:r>
            <w:r>
              <w:rPr>
                <w:rFonts w:hint="default" w:ascii="Times New Roman" w:hAnsi="Times New Roman"/>
                <w:b w:val="0"/>
                <w:bCs w:val="0"/>
                <w:sz w:val="24"/>
                <w:szCs w:val="24"/>
                <w:u w:val="none"/>
                <w:lang w:val="en-US"/>
              </w:rPr>
              <w:t xml:space="preserve"> – </w:t>
            </w:r>
            <w:r>
              <w:rPr>
                <w:rFonts w:hint="default" w:ascii="Times New Roman" w:hAnsi="Times New Roman"/>
                <w:b/>
                <w:bCs/>
                <w:sz w:val="24"/>
                <w:szCs w:val="24"/>
                <w:u w:val="single"/>
                <w:lang w:val="en-US"/>
              </w:rPr>
              <w:t>17</w:t>
            </w:r>
            <w:r>
              <w:rPr>
                <w:rFonts w:hint="default" w:ascii="Times New Roman" w:hAnsi="Times New Roman"/>
                <w:b/>
                <w:bCs/>
                <w:sz w:val="24"/>
                <w:szCs w:val="24"/>
                <w:u w:val="single"/>
                <w:lang w:val="ru-RU"/>
              </w:rPr>
              <w:t>;</w:t>
            </w:r>
          </w:p>
          <w:p w14:paraId="5063546D">
            <w:pPr>
              <w:spacing w:after="0" w:line="240" w:lineRule="auto"/>
              <w:rPr>
                <w:rFonts w:hint="default" w:ascii="Times New Roman" w:hAnsi="Times New Roman"/>
                <w:b w:val="0"/>
                <w:bCs w:val="0"/>
                <w:sz w:val="24"/>
                <w:szCs w:val="24"/>
                <w:u w:val="none"/>
                <w:lang w:val="en-US"/>
              </w:rPr>
            </w:pPr>
          </w:p>
          <w:p w14:paraId="1790F905">
            <w:pPr>
              <w:spacing w:after="0" w:line="240" w:lineRule="auto"/>
              <w:rPr>
                <w:rFonts w:hint="default" w:ascii="Times New Roman" w:hAnsi="Times New Roman"/>
                <w:b w:val="0"/>
                <w:bCs w:val="0"/>
                <w:sz w:val="24"/>
                <w:szCs w:val="24"/>
                <w:u w:val="none"/>
                <w:lang w:val="ru-RU"/>
              </w:rPr>
            </w:pPr>
            <w:r>
              <w:rPr>
                <w:rFonts w:hint="default" w:ascii="Times New Roman" w:hAnsi="Times New Roman"/>
                <w:b w:val="0"/>
                <w:bCs w:val="0"/>
                <w:sz w:val="24"/>
                <w:szCs w:val="24"/>
                <w:u w:val="none"/>
                <w:lang w:val="en-US"/>
              </w:rPr>
              <w:t xml:space="preserve">- халықаралық конференциялар материалдарының ғылыми жинақтарындағы жарияланымдар – </w:t>
            </w:r>
            <w:r>
              <w:rPr>
                <w:rFonts w:hint="default" w:ascii="Times New Roman" w:hAnsi="Times New Roman"/>
                <w:b/>
                <w:bCs/>
                <w:sz w:val="24"/>
                <w:szCs w:val="24"/>
                <w:u w:val="single"/>
                <w:lang w:val="en-US"/>
              </w:rPr>
              <w:t>6</w:t>
            </w:r>
            <w:r>
              <w:rPr>
                <w:rFonts w:hint="default" w:ascii="Times New Roman" w:hAnsi="Times New Roman"/>
                <w:b/>
                <w:bCs/>
                <w:sz w:val="24"/>
                <w:szCs w:val="24"/>
                <w:u w:val="single"/>
                <w:lang w:val="ru-RU"/>
              </w:rPr>
              <w:t>;</w:t>
            </w:r>
          </w:p>
          <w:p w14:paraId="794908E4">
            <w:pPr>
              <w:spacing w:after="0" w:line="240" w:lineRule="auto"/>
              <w:rPr>
                <w:rFonts w:hint="default" w:ascii="Times New Roman" w:hAnsi="Times New Roman"/>
                <w:b w:val="0"/>
                <w:bCs w:val="0"/>
                <w:sz w:val="24"/>
                <w:szCs w:val="24"/>
                <w:u w:val="none"/>
                <w:lang w:val="en-US"/>
              </w:rPr>
            </w:pPr>
          </w:p>
          <w:p w14:paraId="12253123">
            <w:pPr>
              <w:spacing w:after="0" w:line="240" w:lineRule="auto"/>
              <w:rPr>
                <w:rFonts w:hint="default" w:ascii="Times New Roman" w:hAnsi="Times New Roman"/>
                <w:b w:val="0"/>
                <w:bCs w:val="0"/>
                <w:sz w:val="24"/>
                <w:szCs w:val="24"/>
                <w:u w:val="none"/>
                <w:lang w:val="ru-RU"/>
              </w:rPr>
            </w:pPr>
            <w:r>
              <w:rPr>
                <w:rFonts w:hint="default" w:ascii="Times New Roman" w:hAnsi="Times New Roman"/>
                <w:b w:val="0"/>
                <w:bCs w:val="0"/>
                <w:sz w:val="24"/>
                <w:szCs w:val="24"/>
                <w:u w:val="none"/>
                <w:lang w:val="en-US"/>
              </w:rPr>
              <w:t>- отандық мерзімді ғылыми басылымдардағы жарияланған ғылыми</w:t>
            </w:r>
            <w:r>
              <w:rPr>
                <w:rFonts w:hint="default" w:ascii="Times New Roman" w:hAnsi="Times New Roman"/>
                <w:b w:val="0"/>
                <w:bCs w:val="0"/>
                <w:sz w:val="24"/>
                <w:szCs w:val="24"/>
                <w:u w:val="none"/>
                <w:lang w:val="kk-KZ"/>
              </w:rPr>
              <w:t xml:space="preserve"> еңбектер</w:t>
            </w:r>
            <w:r>
              <w:rPr>
                <w:rFonts w:hint="default" w:ascii="Times New Roman" w:hAnsi="Times New Roman"/>
                <w:b w:val="0"/>
                <w:bCs w:val="0"/>
                <w:sz w:val="24"/>
                <w:szCs w:val="24"/>
                <w:u w:val="none"/>
                <w:lang w:val="en-US"/>
              </w:rPr>
              <w:t xml:space="preserve"> – </w:t>
            </w:r>
            <w:r>
              <w:rPr>
                <w:rFonts w:hint="default" w:ascii="Times New Roman" w:hAnsi="Times New Roman"/>
                <w:b/>
                <w:bCs/>
                <w:sz w:val="24"/>
                <w:szCs w:val="24"/>
                <w:u w:val="single"/>
                <w:lang w:val="en-US"/>
              </w:rPr>
              <w:t>5</w:t>
            </w:r>
            <w:r>
              <w:rPr>
                <w:rFonts w:hint="default" w:ascii="Times New Roman" w:hAnsi="Times New Roman"/>
                <w:b/>
                <w:bCs/>
                <w:sz w:val="24"/>
                <w:szCs w:val="24"/>
                <w:u w:val="single"/>
                <w:lang w:val="ru-RU"/>
              </w:rPr>
              <w:t>;</w:t>
            </w:r>
          </w:p>
          <w:p w14:paraId="5FC3FE61">
            <w:pPr>
              <w:spacing w:after="0" w:line="240" w:lineRule="auto"/>
              <w:rPr>
                <w:rFonts w:hint="default" w:ascii="Times New Roman" w:hAnsi="Times New Roman"/>
                <w:b w:val="0"/>
                <w:bCs w:val="0"/>
                <w:sz w:val="24"/>
                <w:szCs w:val="24"/>
                <w:u w:val="none"/>
                <w:lang w:val="en-US"/>
              </w:rPr>
            </w:pPr>
          </w:p>
          <w:p w14:paraId="49A21758">
            <w:pPr>
              <w:spacing w:after="0" w:line="240" w:lineRule="auto"/>
              <w:rPr>
                <w:rFonts w:hint="default" w:ascii="Times New Roman" w:hAnsi="Times New Roman"/>
                <w:b w:val="0"/>
                <w:bCs w:val="0"/>
                <w:sz w:val="24"/>
                <w:szCs w:val="24"/>
                <w:u w:val="none"/>
                <w:lang w:val="ru-RU"/>
              </w:rPr>
            </w:pPr>
            <w:r>
              <w:rPr>
                <w:rFonts w:hint="default" w:ascii="Times New Roman" w:hAnsi="Times New Roman"/>
                <w:b w:val="0"/>
                <w:bCs w:val="0"/>
                <w:sz w:val="24"/>
                <w:szCs w:val="24"/>
                <w:u w:val="none"/>
                <w:lang w:val="en-US"/>
              </w:rPr>
              <w:t xml:space="preserve">- шетелдік мерзімді ғылыми басылымдағы жарияланған ғылыми </w:t>
            </w:r>
            <w:r>
              <w:rPr>
                <w:rFonts w:hint="default" w:ascii="Times New Roman" w:hAnsi="Times New Roman"/>
                <w:b w:val="0"/>
                <w:bCs w:val="0"/>
                <w:sz w:val="24"/>
                <w:szCs w:val="24"/>
                <w:u w:val="none"/>
                <w:lang w:val="kk-KZ"/>
              </w:rPr>
              <w:t>журналда</w:t>
            </w:r>
            <w:r>
              <w:rPr>
                <w:rFonts w:hint="default" w:ascii="Times New Roman" w:hAnsi="Times New Roman"/>
                <w:b w:val="0"/>
                <w:bCs w:val="0"/>
                <w:sz w:val="24"/>
                <w:szCs w:val="24"/>
                <w:u w:val="none"/>
                <w:lang w:val="en-US"/>
              </w:rPr>
              <w:t xml:space="preserve"> – </w:t>
            </w:r>
            <w:r>
              <w:rPr>
                <w:rFonts w:hint="default" w:ascii="Times New Roman" w:hAnsi="Times New Roman"/>
                <w:b/>
                <w:bCs/>
                <w:sz w:val="24"/>
                <w:szCs w:val="24"/>
                <w:u w:val="single"/>
                <w:lang w:val="en-US"/>
              </w:rPr>
              <w:t>1</w:t>
            </w:r>
            <w:r>
              <w:rPr>
                <w:rFonts w:hint="default" w:ascii="Times New Roman" w:hAnsi="Times New Roman"/>
                <w:b/>
                <w:bCs/>
                <w:sz w:val="24"/>
                <w:szCs w:val="24"/>
                <w:u w:val="single"/>
                <w:lang w:val="ru-RU"/>
              </w:rPr>
              <w:t>;</w:t>
            </w:r>
          </w:p>
          <w:p w14:paraId="2E8228A7">
            <w:pPr>
              <w:spacing w:after="0" w:line="240" w:lineRule="auto"/>
              <w:rPr>
                <w:rFonts w:hint="default" w:ascii="Times New Roman" w:hAnsi="Times New Roman"/>
                <w:b w:val="0"/>
                <w:bCs w:val="0"/>
                <w:sz w:val="24"/>
                <w:szCs w:val="24"/>
                <w:u w:val="none"/>
                <w:lang w:val="en-US"/>
              </w:rPr>
            </w:pPr>
          </w:p>
          <w:p w14:paraId="5EF31B61">
            <w:pPr>
              <w:spacing w:after="0" w:line="240" w:lineRule="auto"/>
              <w:rPr>
                <w:rFonts w:hint="default" w:ascii="Times New Roman" w:hAnsi="Times New Roman" w:cs="Times New Roman"/>
                <w:sz w:val="24"/>
                <w:szCs w:val="24"/>
                <w:lang w:val="ru-RU"/>
              </w:rPr>
            </w:pPr>
            <w:r>
              <w:rPr>
                <w:rFonts w:hint="default" w:ascii="Times New Roman" w:hAnsi="Times New Roman"/>
                <w:sz w:val="24"/>
                <w:szCs w:val="24"/>
                <w:lang w:val="ru-RU"/>
              </w:rPr>
              <w:t xml:space="preserve">- </w:t>
            </w:r>
            <w:r>
              <w:rPr>
                <w:rFonts w:hint="default" w:ascii="Times New Roman" w:hAnsi="Times New Roman" w:cs="Times New Roman"/>
                <w:b w:val="0"/>
                <w:bCs/>
                <w:sz w:val="24"/>
                <w:szCs w:val="24"/>
                <w:lang w:val="en-US"/>
              </w:rPr>
              <w:t>CiteScore</w:t>
            </w:r>
            <w:r>
              <w:rPr>
                <w:rFonts w:hint="default" w:ascii="Times New Roman" w:hAnsi="Times New Roman" w:cs="Times New Roman"/>
                <w:b w:val="0"/>
                <w:bCs/>
                <w:sz w:val="24"/>
                <w:szCs w:val="24"/>
              </w:rPr>
              <w:t xml:space="preserve"> бойынша </w:t>
            </w:r>
            <w:r>
              <w:rPr>
                <w:rFonts w:hint="default" w:ascii="Times New Roman" w:hAnsi="Times New Roman" w:cs="Times New Roman"/>
                <w:b w:val="0"/>
                <w:bCs/>
                <w:sz w:val="24"/>
                <w:szCs w:val="24"/>
                <w:u w:val="single"/>
                <w:lang w:val="ru-RU"/>
              </w:rPr>
              <w:t>35</w:t>
            </w:r>
            <w:r>
              <w:rPr>
                <w:rFonts w:hint="default" w:ascii="Times New Roman" w:hAnsi="Times New Roman" w:cs="Times New Roman"/>
                <w:b w:val="0"/>
                <w:bCs/>
                <w:sz w:val="24"/>
                <w:szCs w:val="24"/>
              </w:rPr>
              <w:t xml:space="preserve"> процентиль</w:t>
            </w:r>
            <w:r>
              <w:rPr>
                <w:rFonts w:hint="default" w:ascii="Times New Roman" w:hAnsi="Times New Roman" w:cs="Times New Roman"/>
                <w:b w:val="0"/>
                <w:bCs/>
                <w:sz w:val="24"/>
                <w:szCs w:val="24"/>
                <w:lang w:val="ru-RU"/>
              </w:rPr>
              <w:t>ден кем емес</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Scopus </w:t>
            </w:r>
            <w:r>
              <w:rPr>
                <w:rFonts w:hint="default" w:ascii="Times New Roman" w:hAnsi="Times New Roman" w:cs="Times New Roman"/>
                <w:sz w:val="24"/>
                <w:szCs w:val="24"/>
                <w:lang w:val="kk-KZ"/>
              </w:rPr>
              <w:t>дере</w:t>
            </w:r>
            <w:r>
              <w:rPr>
                <w:rFonts w:hint="default" w:ascii="Times New Roman" w:hAnsi="Times New Roman" w:cs="Times New Roman"/>
                <w:sz w:val="24"/>
                <w:szCs w:val="24"/>
                <w:lang w:val="ru-RU"/>
              </w:rPr>
              <w:t>к</w:t>
            </w:r>
            <w:r>
              <w:rPr>
                <w:rFonts w:hint="default" w:ascii="Times New Roman" w:hAnsi="Times New Roman" w:cs="Times New Roman"/>
                <w:sz w:val="24"/>
                <w:szCs w:val="24"/>
                <w:lang w:val="kk-KZ"/>
              </w:rPr>
              <w:t>қорындағы</w:t>
            </w:r>
            <w:r>
              <w:rPr>
                <w:rFonts w:hint="default" w:ascii="Times New Roman" w:hAnsi="Times New Roman" w:cs="Times New Roman"/>
                <w:sz w:val="24"/>
                <w:szCs w:val="24"/>
              </w:rPr>
              <w:t xml:space="preserve"> ғылыми журналдарда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u w:val="single"/>
                <w:lang w:val="en-US"/>
              </w:rPr>
              <w:t>4</w:t>
            </w:r>
            <w:r>
              <w:rPr>
                <w:rFonts w:hint="default" w:ascii="Times New Roman" w:hAnsi="Times New Roman" w:cs="Times New Roman"/>
                <w:b/>
                <w:bCs/>
                <w:sz w:val="24"/>
                <w:szCs w:val="24"/>
                <w:u w:val="single"/>
                <w:lang w:val="ru-RU"/>
              </w:rPr>
              <w:t xml:space="preserve"> </w:t>
            </w:r>
            <w:r>
              <w:rPr>
                <w:rFonts w:hint="default" w:ascii="Times New Roman" w:hAnsi="Times New Roman" w:cs="Times New Roman"/>
                <w:sz w:val="24"/>
                <w:szCs w:val="24"/>
                <w:lang w:val="ru-RU"/>
              </w:rPr>
              <w:t xml:space="preserve">                                                 </w:t>
            </w:r>
          </w:p>
        </w:tc>
      </w:tr>
      <w:tr w14:paraId="0F9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08C66378">
            <w:pPr>
              <w:spacing w:after="0" w:line="240" w:lineRule="auto"/>
              <w:jc w:val="both"/>
              <w:rPr>
                <w:rFonts w:hint="default" w:ascii="Times New Roman" w:hAnsi="Times New Roman" w:cs="Times New Roman"/>
                <w:sz w:val="24"/>
                <w:szCs w:val="24"/>
                <w:highlight w:val="none"/>
                <w:lang w:val="en-US"/>
              </w:rPr>
            </w:pPr>
          </w:p>
          <w:p w14:paraId="37E85690">
            <w:pPr>
              <w:spacing w:after="0" w:line="240" w:lineRule="auto"/>
              <w:jc w:val="center"/>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8</w:t>
            </w:r>
          </w:p>
        </w:tc>
        <w:tc>
          <w:tcPr>
            <w:tcW w:w="5343" w:type="dxa"/>
            <w:shd w:val="clear" w:color="auto" w:fill="auto"/>
            <w:tcMar>
              <w:top w:w="45" w:type="dxa"/>
              <w:left w:w="75" w:type="dxa"/>
              <w:bottom w:w="45" w:type="dxa"/>
              <w:right w:w="75" w:type="dxa"/>
            </w:tcMar>
            <w:vAlign w:val="center"/>
          </w:tcPr>
          <w:p w14:paraId="09E7CB54">
            <w:pPr>
              <w:spacing w:after="0" w:line="240" w:lineRule="auto"/>
              <w:jc w:val="left"/>
              <w:rPr>
                <w:rFonts w:hint="default" w:ascii="Times New Roman" w:hAnsi="Times New Roman" w:cs="Times New Roman"/>
                <w:sz w:val="24"/>
                <w:szCs w:val="24"/>
                <w:highlight w:val="none"/>
                <w:lang w:val="ru-RU"/>
              </w:rPr>
            </w:pPr>
            <w:r>
              <w:rPr>
                <w:rFonts w:hint="default" w:ascii="Times New Roman" w:hAnsi="Times New Roman" w:cs="Times New Roman"/>
                <w:color w:val="000000" w:themeColor="text1"/>
                <w:sz w:val="24"/>
                <w:szCs w:val="24"/>
                <w:lang w:val="ru-RU"/>
                <w14:textFill>
                  <w14:solidFill>
                    <w14:schemeClr w14:val="tx1"/>
                  </w14:solidFill>
                </w14:textFill>
              </w:rPr>
              <w:t>Соңғы 5 жылда басылған монографиялар, оқулықтар, жеке жазылған оқу (оқу-әдістемелік) құралдар саны</w:t>
            </w:r>
          </w:p>
        </w:tc>
        <w:tc>
          <w:tcPr>
            <w:tcW w:w="5458" w:type="dxa"/>
            <w:shd w:val="clear" w:color="auto" w:fill="auto"/>
            <w:tcMar>
              <w:top w:w="45" w:type="dxa"/>
              <w:left w:w="75" w:type="dxa"/>
              <w:bottom w:w="45" w:type="dxa"/>
              <w:right w:w="75" w:type="dxa"/>
            </w:tcMar>
          </w:tcPr>
          <w:p w14:paraId="3597E425">
            <w:pPr>
              <w:numPr>
                <w:ilvl w:val="0"/>
                <w:numId w:val="0"/>
              </w:numPr>
              <w:spacing w:after="0" w:line="240" w:lineRule="auto"/>
              <w:rPr>
                <w:rFonts w:hint="default" w:ascii="Times New Roman" w:hAnsi="Times New Roman" w:cs="Times New Roman"/>
                <w:b/>
                <w:bCs/>
                <w:sz w:val="24"/>
                <w:szCs w:val="24"/>
                <w:highlight w:val="none"/>
                <w:u w:val="single"/>
                <w:lang w:val="ru-RU"/>
              </w:rPr>
            </w:pPr>
            <w:r>
              <w:rPr>
                <w:rFonts w:hint="default" w:ascii="Times New Roman" w:hAnsi="Times New Roman" w:cs="Times New Roman"/>
                <w:sz w:val="24"/>
                <w:szCs w:val="24"/>
                <w:highlight w:val="none"/>
                <w:lang w:val="kk-KZ"/>
              </w:rPr>
              <w:t xml:space="preserve">Барлығы </w:t>
            </w:r>
            <w:r>
              <w:rPr>
                <w:rFonts w:hint="default" w:ascii="Times New Roman" w:hAnsi="Times New Roman" w:cs="Times New Roman"/>
                <w:sz w:val="24"/>
                <w:szCs w:val="24"/>
                <w:highlight w:val="none"/>
                <w:lang w:val="ru-RU"/>
              </w:rPr>
              <w:t xml:space="preserve">- </w:t>
            </w:r>
            <w:r>
              <w:rPr>
                <w:rFonts w:hint="default" w:ascii="Times New Roman" w:hAnsi="Times New Roman" w:cs="Times New Roman"/>
                <w:b/>
                <w:bCs/>
                <w:sz w:val="24"/>
                <w:szCs w:val="24"/>
                <w:highlight w:val="none"/>
                <w:u w:val="single"/>
                <w:lang w:val="ru-RU"/>
              </w:rPr>
              <w:t>1</w:t>
            </w:r>
          </w:p>
          <w:p w14:paraId="60BE4421">
            <w:pPr>
              <w:numPr>
                <w:ilvl w:val="0"/>
                <w:numId w:val="0"/>
              </w:numPr>
              <w:spacing w:after="0" w:line="240" w:lineRule="auto"/>
              <w:rPr>
                <w:rFonts w:hint="default" w:ascii="Times New Roman" w:hAnsi="Times New Roman" w:cs="Times New Roman"/>
                <w:sz w:val="24"/>
                <w:szCs w:val="24"/>
                <w:highlight w:val="none"/>
                <w:lang w:val="ru-RU"/>
              </w:rPr>
            </w:pPr>
          </w:p>
          <w:p w14:paraId="7DB225A3">
            <w:pPr>
              <w:numPr>
                <w:ilvl w:val="0"/>
                <w:numId w:val="2"/>
              </w:numPr>
              <w:spacing w:after="0" w:line="240" w:lineRule="auto"/>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kk-KZ"/>
              </w:rPr>
              <w:t xml:space="preserve">Монография </w:t>
            </w:r>
            <w:r>
              <w:rPr>
                <w:rFonts w:hint="default" w:ascii="Times New Roman" w:hAnsi="Times New Roman" w:cs="Times New Roman"/>
                <w:sz w:val="24"/>
                <w:szCs w:val="24"/>
                <w:highlight w:val="none"/>
                <w:lang w:val="ru-RU"/>
              </w:rPr>
              <w:t xml:space="preserve">- </w:t>
            </w:r>
            <w:r>
              <w:rPr>
                <w:rFonts w:hint="default" w:ascii="Times New Roman" w:hAnsi="Times New Roman" w:cs="Times New Roman"/>
                <w:b/>
                <w:bCs/>
                <w:sz w:val="24"/>
                <w:szCs w:val="24"/>
                <w:highlight w:val="none"/>
                <w:u w:val="single"/>
                <w:lang w:val="ru-RU"/>
              </w:rPr>
              <w:t>1</w:t>
            </w:r>
            <w:r>
              <w:rPr>
                <w:rFonts w:hint="default" w:ascii="Times New Roman" w:hAnsi="Times New Roman" w:cs="Times New Roman"/>
                <w:sz w:val="24"/>
                <w:szCs w:val="24"/>
                <w:highlight w:val="none"/>
                <w:lang w:val="ru-RU"/>
              </w:rPr>
              <w:t xml:space="preserve"> (к</w:t>
            </w:r>
            <w:r>
              <w:rPr>
                <w:rFonts w:hint="default" w:ascii="Times New Roman" w:hAnsi="Times New Roman" w:cs="Times New Roman"/>
                <w:sz w:val="24"/>
                <w:szCs w:val="24"/>
                <w:highlight w:val="none"/>
                <w:lang w:val="kk-KZ"/>
              </w:rPr>
              <w:t xml:space="preserve">өлемі </w:t>
            </w:r>
            <w:r>
              <w:rPr>
                <w:rFonts w:hint="default" w:ascii="Times New Roman" w:hAnsi="Times New Roman" w:cs="Times New Roman"/>
                <w:sz w:val="24"/>
                <w:szCs w:val="24"/>
                <w:highlight w:val="none"/>
                <w:lang w:val="ru-RU"/>
              </w:rPr>
              <w:t>6 б.п., жеке дара)</w:t>
            </w:r>
          </w:p>
        </w:tc>
      </w:tr>
      <w:tr w14:paraId="0CBB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0CCA5897">
            <w:pPr>
              <w:spacing w:after="0" w:line="240" w:lineRule="auto"/>
              <w:jc w:val="center"/>
              <w:rPr>
                <w:rFonts w:hint="default" w:ascii="Times New Roman" w:hAnsi="Times New Roman" w:cs="Times New Roman"/>
                <w:sz w:val="24"/>
                <w:szCs w:val="24"/>
                <w:lang w:val="en-US"/>
              </w:rPr>
            </w:pPr>
          </w:p>
          <w:p w14:paraId="203F9B64">
            <w:pPr>
              <w:spacing w:after="0" w:line="240" w:lineRule="auto"/>
              <w:jc w:val="center"/>
              <w:rPr>
                <w:rFonts w:hint="default" w:ascii="Times New Roman" w:hAnsi="Times New Roman" w:cs="Times New Roman"/>
                <w:sz w:val="24"/>
                <w:szCs w:val="24"/>
                <w:lang w:val="en-US"/>
              </w:rPr>
            </w:pPr>
          </w:p>
          <w:p w14:paraId="2EFC28DE">
            <w:pPr>
              <w:spacing w:after="0" w:line="240" w:lineRule="auto"/>
              <w:jc w:val="center"/>
              <w:rPr>
                <w:rFonts w:hint="default" w:ascii="Times New Roman" w:hAnsi="Times New Roman" w:cs="Times New Roman"/>
                <w:sz w:val="24"/>
                <w:szCs w:val="24"/>
                <w:lang w:val="en-US"/>
              </w:rPr>
            </w:pPr>
          </w:p>
          <w:p w14:paraId="4D87700E">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5343" w:type="dxa"/>
            <w:shd w:val="clear" w:color="auto" w:fill="auto"/>
            <w:tcMar>
              <w:top w:w="45" w:type="dxa"/>
              <w:left w:w="75" w:type="dxa"/>
              <w:bottom w:w="45" w:type="dxa"/>
              <w:right w:w="75" w:type="dxa"/>
            </w:tcMar>
            <w:vAlign w:val="center"/>
          </w:tcPr>
          <w:p w14:paraId="007EF17C">
            <w:pPr>
              <w:spacing w:after="0" w:line="240" w:lineRule="auto"/>
              <w:jc w:val="left"/>
              <w:rPr>
                <w:rFonts w:hint="default" w:ascii="Times New Roman" w:hAnsi="Times New Roman" w:cs="Times New Roman"/>
                <w:sz w:val="24"/>
                <w:szCs w:val="24"/>
                <w:lang w:val="kk-KZ"/>
              </w:rPr>
            </w:pPr>
            <w:r>
              <w:rPr>
                <w:rFonts w:hint="default" w:ascii="Times New Roman" w:hAnsi="Times New Roman" w:cs="Times New Roman"/>
                <w:color w:val="000000" w:themeColor="text1"/>
                <w:sz w:val="24"/>
                <w:szCs w:val="24"/>
                <w:lang w:val="ru-RU"/>
                <w14:textFill>
                  <w14:solidFill>
                    <w14:schemeClr w14:val="tx1"/>
                  </w14:solidFill>
                </w14:textFill>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458" w:type="dxa"/>
            <w:vMerge w:val="restart"/>
            <w:shd w:val="clear" w:color="auto" w:fill="auto"/>
            <w:tcMar>
              <w:top w:w="45" w:type="dxa"/>
              <w:left w:w="75" w:type="dxa"/>
              <w:bottom w:w="45" w:type="dxa"/>
              <w:right w:w="75" w:type="dxa"/>
            </w:tcMar>
          </w:tcPr>
          <w:p w14:paraId="4FE2EA9A">
            <w:pPr>
              <w:spacing w:after="0" w:line="240" w:lineRule="auto"/>
              <w:rPr>
                <w:rFonts w:hint="default" w:ascii="Times New Roman" w:hAnsi="Times New Roman" w:cs="Times New Roman"/>
                <w:sz w:val="24"/>
                <w:szCs w:val="24"/>
                <w:lang w:val="ru-RU"/>
              </w:rPr>
            </w:pPr>
          </w:p>
          <w:p w14:paraId="037162FB">
            <w:pPr>
              <w:spacing w:after="0" w:line="240" w:lineRule="auto"/>
              <w:rPr>
                <w:rFonts w:hint="default" w:ascii="Times New Roman" w:hAnsi="Times New Roman" w:cs="Times New Roman"/>
                <w:sz w:val="24"/>
                <w:szCs w:val="24"/>
                <w:lang w:val="ru-RU"/>
              </w:rPr>
            </w:pPr>
          </w:p>
          <w:p w14:paraId="2FE1B964">
            <w:pPr>
              <w:spacing w:after="0" w:line="240" w:lineRule="auto"/>
              <w:rPr>
                <w:rFonts w:hint="default" w:ascii="Times New Roman" w:hAnsi="Times New Roman" w:cs="Times New Roman"/>
                <w:sz w:val="24"/>
                <w:szCs w:val="24"/>
                <w:lang w:val="ru-RU"/>
              </w:rPr>
            </w:pPr>
          </w:p>
          <w:p w14:paraId="11A0F42F">
            <w:pPr>
              <w:spacing w:after="0" w:line="240" w:lineRule="auto"/>
              <w:rPr>
                <w:rFonts w:hint="default" w:ascii="Times New Roman" w:hAnsi="Times New Roman" w:cs="Times New Roman"/>
                <w:sz w:val="24"/>
                <w:szCs w:val="24"/>
                <w:lang w:val="ru-RU"/>
              </w:rPr>
            </w:pPr>
          </w:p>
          <w:p w14:paraId="2C1149DB">
            <w:pPr>
              <w:spacing w:after="0" w:line="240" w:lineRule="auto"/>
              <w:rPr>
                <w:rFonts w:hint="default" w:ascii="Times New Roman" w:hAnsi="Times New Roman" w:cs="Times New Roman"/>
                <w:sz w:val="24"/>
                <w:szCs w:val="24"/>
                <w:lang w:val="ru-RU"/>
              </w:rPr>
            </w:pPr>
          </w:p>
          <w:p w14:paraId="192EBF23">
            <w:pPr>
              <w:spacing w:after="0" w:line="240" w:lineRule="auto"/>
              <w:rPr>
                <w:rFonts w:hint="default" w:ascii="Times New Roman" w:hAnsi="Times New Roman" w:cs="Times New Roman"/>
                <w:sz w:val="24"/>
                <w:szCs w:val="24"/>
                <w:lang w:val="ru-RU"/>
              </w:rPr>
            </w:pPr>
          </w:p>
          <w:p w14:paraId="3B3EBE57">
            <w:pPr>
              <w:spacing w:after="0" w:line="240" w:lineRule="auto"/>
              <w:rPr>
                <w:rFonts w:hint="default" w:ascii="Times New Roman" w:hAnsi="Times New Roman" w:cs="Times New Roman"/>
                <w:sz w:val="24"/>
                <w:szCs w:val="24"/>
                <w:lang w:val="ru-RU"/>
              </w:rPr>
            </w:pPr>
          </w:p>
          <w:p w14:paraId="2EFE93FA">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Жоқ</w:t>
            </w:r>
          </w:p>
          <w:p w14:paraId="364A1748">
            <w:pPr>
              <w:spacing w:after="0" w:line="240" w:lineRule="auto"/>
              <w:rPr>
                <w:rFonts w:hint="default" w:ascii="Times New Roman" w:hAnsi="Times New Roman" w:cs="Times New Roman"/>
                <w:sz w:val="24"/>
                <w:szCs w:val="24"/>
                <w:lang w:val="ru-RU"/>
              </w:rPr>
            </w:pPr>
          </w:p>
          <w:p w14:paraId="39B2586F">
            <w:pPr>
              <w:spacing w:after="0" w:line="240" w:lineRule="auto"/>
              <w:rPr>
                <w:rFonts w:hint="default" w:ascii="Times New Roman" w:hAnsi="Times New Roman" w:cs="Times New Roman"/>
                <w:sz w:val="24"/>
                <w:szCs w:val="24"/>
                <w:lang w:val="ru-RU"/>
              </w:rPr>
            </w:pPr>
          </w:p>
          <w:p w14:paraId="1CF2D7FA">
            <w:pPr>
              <w:spacing w:after="0" w:line="240" w:lineRule="auto"/>
              <w:rPr>
                <w:rFonts w:hint="default" w:ascii="Times New Roman" w:hAnsi="Times New Roman" w:cs="Times New Roman"/>
                <w:sz w:val="24"/>
                <w:szCs w:val="24"/>
                <w:lang w:val="ru-RU"/>
              </w:rPr>
            </w:pPr>
          </w:p>
          <w:p w14:paraId="06F2CA3A">
            <w:pPr>
              <w:spacing w:after="0" w:line="240" w:lineRule="auto"/>
              <w:rPr>
                <w:rFonts w:hint="default" w:ascii="Times New Roman" w:hAnsi="Times New Roman" w:cs="Times New Roman"/>
                <w:sz w:val="24"/>
                <w:szCs w:val="24"/>
                <w:lang w:val="ru-RU"/>
              </w:rPr>
            </w:pPr>
          </w:p>
          <w:p w14:paraId="3F71C7A7">
            <w:pPr>
              <w:spacing w:after="0" w:line="240" w:lineRule="auto"/>
              <w:rPr>
                <w:rFonts w:hint="default" w:ascii="Times New Roman" w:hAnsi="Times New Roman" w:cs="Times New Roman"/>
                <w:sz w:val="24"/>
                <w:szCs w:val="24"/>
                <w:lang w:val="kk-KZ"/>
              </w:rPr>
            </w:pPr>
          </w:p>
          <w:p w14:paraId="53CDA3FA">
            <w:pPr>
              <w:spacing w:after="0" w:line="240" w:lineRule="auto"/>
              <w:rPr>
                <w:rFonts w:hint="default" w:ascii="Times New Roman" w:hAnsi="Times New Roman" w:cs="Times New Roman"/>
                <w:sz w:val="24"/>
                <w:szCs w:val="24"/>
                <w:lang w:val="kk-KZ"/>
              </w:rPr>
            </w:pPr>
          </w:p>
          <w:p w14:paraId="2C2B39C1">
            <w:pPr>
              <w:spacing w:after="0" w:line="240" w:lineRule="auto"/>
              <w:rPr>
                <w:rFonts w:hint="default" w:ascii="Times New Roman" w:hAnsi="Times New Roman" w:cs="Times New Roman"/>
                <w:sz w:val="24"/>
                <w:szCs w:val="24"/>
                <w:lang w:val="ru-RU"/>
              </w:rPr>
            </w:pPr>
          </w:p>
        </w:tc>
      </w:tr>
      <w:tr w14:paraId="3DB5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618D716C">
            <w:pPr>
              <w:spacing w:after="0" w:line="240" w:lineRule="auto"/>
              <w:jc w:val="both"/>
              <w:rPr>
                <w:rFonts w:hint="default" w:ascii="Times New Roman" w:hAnsi="Times New Roman" w:cs="Times New Roman"/>
                <w:sz w:val="24"/>
                <w:szCs w:val="24"/>
                <w:lang w:val="en-US"/>
              </w:rPr>
            </w:pPr>
          </w:p>
          <w:p w14:paraId="5ED93C19">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5343" w:type="dxa"/>
            <w:shd w:val="clear" w:color="auto" w:fill="auto"/>
            <w:tcMar>
              <w:top w:w="45" w:type="dxa"/>
              <w:left w:w="75" w:type="dxa"/>
              <w:bottom w:w="45" w:type="dxa"/>
              <w:right w:w="75" w:type="dxa"/>
            </w:tcMar>
            <w:vAlign w:val="center"/>
          </w:tcPr>
          <w:p w14:paraId="30BB8EC1">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Оның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жетекшілігімен</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даярланған</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республикалық</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халықаралық</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шетелдік</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kk-KZ"/>
                <w14:textFill>
                  <w14:solidFill>
                    <w14:schemeClr w14:val="tx1"/>
                  </w14:solidFill>
                </w14:textFill>
              </w:rPr>
              <w:t>байқаулардың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көрмелердің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фестивальдардың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сыйлықтардың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олимпиадалардың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лауреаттары</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жүлдегерлері</w:t>
            </w:r>
          </w:p>
        </w:tc>
        <w:tc>
          <w:tcPr>
            <w:tcW w:w="5458" w:type="dxa"/>
            <w:vMerge w:val="continue"/>
            <w:shd w:val="clear" w:color="auto" w:fill="auto"/>
            <w:tcMar>
              <w:top w:w="45" w:type="dxa"/>
              <w:left w:w="75" w:type="dxa"/>
              <w:bottom w:w="45" w:type="dxa"/>
              <w:right w:w="75" w:type="dxa"/>
            </w:tcMar>
          </w:tcPr>
          <w:p w14:paraId="53CE7741">
            <w:pPr>
              <w:spacing w:after="0" w:line="240" w:lineRule="auto"/>
              <w:rPr>
                <w:rFonts w:hint="default" w:ascii="Times New Roman" w:hAnsi="Times New Roman" w:cs="Times New Roman"/>
                <w:sz w:val="24"/>
                <w:szCs w:val="24"/>
                <w:lang w:val="ru-RU"/>
              </w:rPr>
            </w:pPr>
          </w:p>
        </w:tc>
      </w:tr>
      <w:tr w14:paraId="670C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6D29AF9F">
            <w:pPr>
              <w:spacing w:after="0" w:line="240" w:lineRule="auto"/>
              <w:jc w:val="center"/>
              <w:rPr>
                <w:rFonts w:hint="default" w:ascii="Times New Roman" w:hAnsi="Times New Roman" w:cs="Times New Roman"/>
                <w:sz w:val="24"/>
                <w:szCs w:val="24"/>
                <w:lang w:val="en-US"/>
              </w:rPr>
            </w:pPr>
          </w:p>
          <w:p w14:paraId="75F045BB">
            <w:pPr>
              <w:spacing w:after="0" w:line="240" w:lineRule="auto"/>
              <w:jc w:val="center"/>
              <w:rPr>
                <w:rFonts w:hint="default" w:ascii="Times New Roman" w:hAnsi="Times New Roman" w:cs="Times New Roman"/>
                <w:sz w:val="24"/>
                <w:szCs w:val="24"/>
                <w:lang w:val="en-US"/>
              </w:rPr>
            </w:pPr>
          </w:p>
          <w:p w14:paraId="0F178712">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5343" w:type="dxa"/>
            <w:shd w:val="clear" w:color="auto" w:fill="auto"/>
            <w:tcMar>
              <w:top w:w="45" w:type="dxa"/>
              <w:left w:w="75" w:type="dxa"/>
              <w:bottom w:w="45" w:type="dxa"/>
              <w:right w:w="75" w:type="dxa"/>
            </w:tcMar>
            <w:vAlign w:val="center"/>
          </w:tcPr>
          <w:p w14:paraId="2CE3B5F2">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color w:val="000000" w:themeColor="text1"/>
                <w:sz w:val="24"/>
                <w:szCs w:val="24"/>
                <w:lang w:val="ru-RU"/>
                <w14:textFill>
                  <w14:solidFill>
                    <w14:schemeClr w14:val="tx1"/>
                  </w14:solidFill>
                </w14:textFill>
              </w:rPr>
              <w:t>Оның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жетекшілігімен</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даярланған</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Дүниежүзілік</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универсиадалардың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Азия</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чемпионаттарының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және</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Азия</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ойындарының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чемпиондары</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Еуропа</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әлем</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және</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Олимпиада</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ойындарының</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чемпиондары</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немесе</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ru-RU"/>
                <w14:textFill>
                  <w14:solidFill>
                    <w14:schemeClr w14:val="tx1"/>
                  </w14:solidFill>
                </w14:textFill>
              </w:rPr>
              <w:t>жүлдегерлері</w:t>
            </w:r>
          </w:p>
        </w:tc>
        <w:tc>
          <w:tcPr>
            <w:tcW w:w="5458" w:type="dxa"/>
            <w:vMerge w:val="continue"/>
            <w:shd w:val="clear" w:color="auto" w:fill="auto"/>
            <w:tcMar>
              <w:top w:w="45" w:type="dxa"/>
              <w:left w:w="75" w:type="dxa"/>
              <w:bottom w:w="45" w:type="dxa"/>
              <w:right w:w="75" w:type="dxa"/>
            </w:tcMar>
          </w:tcPr>
          <w:p w14:paraId="746CED3B">
            <w:pPr>
              <w:spacing w:after="0" w:line="240" w:lineRule="auto"/>
              <w:rPr>
                <w:rFonts w:hint="default" w:ascii="Times New Roman" w:hAnsi="Times New Roman" w:cs="Times New Roman"/>
                <w:sz w:val="24"/>
                <w:szCs w:val="24"/>
                <w:lang w:val="ru-RU"/>
              </w:rPr>
            </w:pPr>
          </w:p>
        </w:tc>
      </w:tr>
      <w:tr w14:paraId="69D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1B7DE776">
            <w:pPr>
              <w:spacing w:after="0" w:line="240" w:lineRule="auto"/>
              <w:jc w:val="center"/>
              <w:rPr>
                <w:rFonts w:hint="default" w:ascii="Times New Roman" w:hAnsi="Times New Roman" w:cs="Times New Roman"/>
                <w:sz w:val="24"/>
                <w:szCs w:val="24"/>
                <w:lang w:val="en-US"/>
              </w:rPr>
            </w:pPr>
          </w:p>
          <w:p w14:paraId="0D862902">
            <w:pPr>
              <w:spacing w:after="0" w:line="240" w:lineRule="auto"/>
              <w:jc w:val="center"/>
              <w:rPr>
                <w:rFonts w:hint="default" w:ascii="Times New Roman" w:hAnsi="Times New Roman" w:cs="Times New Roman"/>
                <w:sz w:val="24"/>
                <w:szCs w:val="24"/>
                <w:lang w:val="en-US"/>
              </w:rPr>
            </w:pPr>
          </w:p>
          <w:p w14:paraId="4B8A9DCB">
            <w:pPr>
              <w:spacing w:after="0" w:line="240" w:lineRule="auto"/>
              <w:jc w:val="center"/>
              <w:rPr>
                <w:rFonts w:hint="default" w:ascii="Times New Roman" w:hAnsi="Times New Roman" w:cs="Times New Roman"/>
                <w:sz w:val="24"/>
                <w:szCs w:val="24"/>
                <w:lang w:val="en-US"/>
              </w:rPr>
            </w:pPr>
          </w:p>
          <w:p w14:paraId="08308735">
            <w:pPr>
              <w:spacing w:after="0" w:line="240" w:lineRule="auto"/>
              <w:jc w:val="center"/>
              <w:rPr>
                <w:rFonts w:hint="default" w:ascii="Times New Roman" w:hAnsi="Times New Roman" w:cs="Times New Roman"/>
                <w:sz w:val="24"/>
                <w:szCs w:val="24"/>
                <w:lang w:val="en-US"/>
              </w:rPr>
            </w:pPr>
          </w:p>
          <w:p w14:paraId="2846A5A9">
            <w:pPr>
              <w:spacing w:after="0" w:line="240" w:lineRule="auto"/>
              <w:jc w:val="center"/>
              <w:rPr>
                <w:rFonts w:hint="default" w:ascii="Times New Roman" w:hAnsi="Times New Roman" w:cs="Times New Roman"/>
                <w:sz w:val="24"/>
                <w:szCs w:val="24"/>
                <w:lang w:val="en-US"/>
              </w:rPr>
            </w:pPr>
          </w:p>
          <w:p w14:paraId="2DD221DF">
            <w:pPr>
              <w:spacing w:after="0" w:line="240" w:lineRule="auto"/>
              <w:jc w:val="center"/>
              <w:rPr>
                <w:rFonts w:hint="default" w:ascii="Times New Roman" w:hAnsi="Times New Roman" w:cs="Times New Roman"/>
                <w:sz w:val="24"/>
                <w:szCs w:val="24"/>
                <w:lang w:val="en-US"/>
              </w:rPr>
            </w:pPr>
          </w:p>
          <w:p w14:paraId="4F0CD0C2">
            <w:pPr>
              <w:spacing w:after="0" w:line="240" w:lineRule="auto"/>
              <w:jc w:val="center"/>
              <w:rPr>
                <w:rFonts w:hint="default" w:ascii="Times New Roman" w:hAnsi="Times New Roman" w:cs="Times New Roman"/>
                <w:sz w:val="24"/>
                <w:szCs w:val="24"/>
                <w:lang w:val="en-US"/>
              </w:rPr>
            </w:pPr>
          </w:p>
          <w:p w14:paraId="1767D16F">
            <w:pPr>
              <w:spacing w:after="0" w:line="240" w:lineRule="auto"/>
              <w:jc w:val="center"/>
              <w:rPr>
                <w:rFonts w:hint="default" w:ascii="Times New Roman" w:hAnsi="Times New Roman" w:cs="Times New Roman"/>
                <w:sz w:val="24"/>
                <w:szCs w:val="24"/>
                <w:lang w:val="en-US"/>
              </w:rPr>
            </w:pPr>
          </w:p>
          <w:p w14:paraId="6FC9E761">
            <w:pPr>
              <w:spacing w:after="0" w:line="240" w:lineRule="auto"/>
              <w:jc w:val="center"/>
              <w:rPr>
                <w:rFonts w:hint="default" w:ascii="Times New Roman" w:hAnsi="Times New Roman" w:cs="Times New Roman"/>
                <w:sz w:val="24"/>
                <w:szCs w:val="24"/>
                <w:lang w:val="en-US"/>
              </w:rPr>
            </w:pPr>
          </w:p>
          <w:p w14:paraId="4D0268BF">
            <w:pPr>
              <w:spacing w:after="0" w:line="240" w:lineRule="auto"/>
              <w:jc w:val="center"/>
              <w:rPr>
                <w:rFonts w:hint="default" w:ascii="Times New Roman" w:hAnsi="Times New Roman" w:cs="Times New Roman"/>
                <w:sz w:val="24"/>
                <w:szCs w:val="24"/>
                <w:lang w:val="en-US"/>
              </w:rPr>
            </w:pPr>
          </w:p>
          <w:p w14:paraId="3D7292FD">
            <w:pPr>
              <w:spacing w:after="0" w:line="240" w:lineRule="auto"/>
              <w:jc w:val="center"/>
              <w:rPr>
                <w:rFonts w:hint="default" w:ascii="Times New Roman" w:hAnsi="Times New Roman" w:cs="Times New Roman"/>
                <w:sz w:val="24"/>
                <w:szCs w:val="24"/>
                <w:lang w:val="en-US"/>
              </w:rPr>
            </w:pPr>
          </w:p>
          <w:p w14:paraId="0A6EB326">
            <w:pPr>
              <w:spacing w:after="0" w:line="240" w:lineRule="auto"/>
              <w:jc w:val="both"/>
              <w:rPr>
                <w:rFonts w:hint="default" w:ascii="Times New Roman" w:hAnsi="Times New Roman" w:cs="Times New Roman"/>
                <w:sz w:val="24"/>
                <w:szCs w:val="24"/>
                <w:lang w:val="en-US"/>
              </w:rPr>
            </w:pPr>
          </w:p>
          <w:p w14:paraId="5B2425DF">
            <w:pPr>
              <w:spacing w:after="0" w:line="240" w:lineRule="auto"/>
              <w:jc w:val="both"/>
              <w:rPr>
                <w:rFonts w:hint="default" w:ascii="Times New Roman" w:hAnsi="Times New Roman" w:cs="Times New Roman"/>
                <w:sz w:val="24"/>
                <w:szCs w:val="24"/>
                <w:lang w:val="en-US"/>
              </w:rPr>
            </w:pPr>
          </w:p>
          <w:p w14:paraId="5CDA9544">
            <w:pPr>
              <w:spacing w:after="0" w:line="240" w:lineRule="auto"/>
              <w:jc w:val="center"/>
              <w:rPr>
                <w:rFonts w:hint="default" w:ascii="Times New Roman" w:hAnsi="Times New Roman" w:cs="Times New Roman"/>
                <w:sz w:val="24"/>
                <w:szCs w:val="24"/>
                <w:lang w:val="en-US"/>
              </w:rPr>
            </w:pPr>
          </w:p>
          <w:p w14:paraId="41C5B766">
            <w:pPr>
              <w:spacing w:after="0" w:line="240" w:lineRule="auto"/>
              <w:jc w:val="both"/>
              <w:rPr>
                <w:rFonts w:hint="default" w:ascii="Times New Roman" w:hAnsi="Times New Roman" w:cs="Times New Roman"/>
                <w:sz w:val="24"/>
                <w:szCs w:val="24"/>
                <w:lang w:val="en-US"/>
              </w:rPr>
            </w:pPr>
          </w:p>
          <w:p w14:paraId="306A73CB">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5343" w:type="dxa"/>
            <w:shd w:val="clear" w:color="auto" w:fill="auto"/>
            <w:tcMar>
              <w:top w:w="45" w:type="dxa"/>
              <w:left w:w="75" w:type="dxa"/>
              <w:bottom w:w="45" w:type="dxa"/>
              <w:right w:w="75" w:type="dxa"/>
            </w:tcMar>
            <w:vAlign w:val="center"/>
          </w:tcPr>
          <w:p w14:paraId="40D7F1FE">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color w:val="000000" w:themeColor="text1"/>
                <w:sz w:val="24"/>
                <w:szCs w:val="24"/>
                <w14:textFill>
                  <w14:solidFill>
                    <w14:schemeClr w14:val="tx1"/>
                  </w14:solidFill>
                </w14:textFill>
              </w:rPr>
              <w:t>Қосымша ақпарат</w:t>
            </w:r>
          </w:p>
        </w:tc>
        <w:tc>
          <w:tcPr>
            <w:tcW w:w="5458" w:type="dxa"/>
            <w:shd w:val="clear" w:color="auto" w:fill="auto"/>
            <w:tcMar>
              <w:top w:w="45" w:type="dxa"/>
              <w:left w:w="75" w:type="dxa"/>
              <w:bottom w:w="45" w:type="dxa"/>
              <w:right w:w="75" w:type="dxa"/>
            </w:tcMar>
          </w:tcPr>
          <w:p w14:paraId="6BE54F1F">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rPr>
            </w:pPr>
            <w:r>
              <w:rPr>
                <w:rFonts w:hint="default" w:ascii="Times New Roman" w:hAnsi="Times New Roman" w:cs="Times New Roman"/>
                <w:i w:val="0"/>
                <w:iCs w:val="0"/>
                <w:sz w:val="24"/>
                <w:szCs w:val="24"/>
                <w:lang w:val="kk-KZ"/>
              </w:rPr>
              <w:t>Абылай хан атындағы ҚазХҚ және ӘТУ</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нің Хабаршысы</w:t>
            </w:r>
            <w:r>
              <w:rPr>
                <w:rFonts w:hint="default" w:ascii="Times New Roman" w:hAnsi="Times New Roman" w:cs="Times New Roman"/>
                <w:i w:val="0"/>
                <w:iCs w:val="0"/>
                <w:sz w:val="24"/>
                <w:szCs w:val="24"/>
                <w:lang w:val="en-US"/>
              </w:rPr>
              <w:t>,</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Халықаралық қатынастар және Аймақтану</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kk-KZ"/>
              </w:rPr>
              <w:t xml:space="preserve"> сериясы ғылыми журнал</w:t>
            </w:r>
            <w:r>
              <w:rPr>
                <w:rFonts w:hint="default" w:ascii="Times New Roman" w:hAnsi="Times New Roman" w:cs="Times New Roman"/>
                <w:sz w:val="24"/>
                <w:szCs w:val="24"/>
                <w:lang w:val="ru-RU"/>
              </w:rPr>
              <w:t>ы</w:t>
            </w:r>
            <w:r>
              <w:rPr>
                <w:rFonts w:hint="default" w:ascii="Times New Roman" w:hAnsi="Times New Roman" w:cs="Times New Roman"/>
                <w:sz w:val="24"/>
                <w:szCs w:val="24"/>
                <w:lang w:val="kk-KZ"/>
              </w:rPr>
              <w:t>ның</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р</w:t>
            </w:r>
            <w:r>
              <w:rPr>
                <w:rFonts w:hint="default" w:ascii="Times New Roman" w:hAnsi="Times New Roman" w:eastAsia="serif" w:cs="Times New Roman"/>
                <w:i w:val="0"/>
                <w:iCs w:val="0"/>
                <w:caps w:val="0"/>
                <w:spacing w:val="0"/>
                <w:sz w:val="24"/>
                <w:szCs w:val="24"/>
                <w:shd w:val="clear" w:fill="FFFFFF"/>
              </w:rPr>
              <w:t>едакция алқа мүше</w:t>
            </w:r>
            <w:r>
              <w:rPr>
                <w:rFonts w:hint="default" w:ascii="Times New Roman" w:hAnsi="Times New Roman" w:eastAsia="serif" w:cs="Times New Roman"/>
                <w:i w:val="0"/>
                <w:iCs w:val="0"/>
                <w:caps w:val="0"/>
                <w:spacing w:val="0"/>
                <w:sz w:val="24"/>
                <w:szCs w:val="24"/>
                <w:shd w:val="clear" w:fill="FFFFFF"/>
                <w:lang w:val="kk-KZ"/>
              </w:rPr>
              <w:t>с</w:t>
            </w:r>
            <w:r>
              <w:rPr>
                <w:rFonts w:hint="default" w:ascii="Times New Roman" w:hAnsi="Times New Roman" w:eastAsia="serif" w:cs="Times New Roman"/>
                <w:i w:val="0"/>
                <w:iCs w:val="0"/>
                <w:caps w:val="0"/>
                <w:spacing w:val="0"/>
                <w:sz w:val="24"/>
                <w:szCs w:val="24"/>
                <w:shd w:val="clear" w:fill="FFFFFF"/>
              </w:rPr>
              <w:t>і</w:t>
            </w:r>
            <w:r>
              <w:rPr>
                <w:rFonts w:hint="default" w:ascii="Times New Roman" w:hAnsi="Times New Roman" w:eastAsia="serif" w:cs="Times New Roman"/>
                <w:i w:val="0"/>
                <w:iCs w:val="0"/>
                <w:caps w:val="0"/>
                <w:spacing w:val="0"/>
                <w:sz w:val="24"/>
                <w:szCs w:val="24"/>
                <w:shd w:val="clear" w:fill="FFFFFF"/>
                <w:lang w:val="kk-KZ"/>
              </w:rPr>
              <w:t xml:space="preserve"> және пікір берушісі </w:t>
            </w:r>
            <w:r>
              <w:rPr>
                <w:rFonts w:hint="default" w:ascii="Times New Roman" w:hAnsi="Times New Roman" w:cs="Times New Roman"/>
                <w:sz w:val="24"/>
                <w:szCs w:val="24"/>
                <w:lang w:val="ru-RU"/>
              </w:rPr>
              <w:t xml:space="preserve">(2016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2022 </w:t>
            </w:r>
            <w:r>
              <w:rPr>
                <w:rFonts w:hint="default" w:ascii="Times New Roman" w:hAnsi="Times New Roman" w:cs="Times New Roman"/>
                <w:sz w:val="24"/>
                <w:szCs w:val="24"/>
                <w:lang w:val="kk-KZ"/>
              </w:rPr>
              <w:t>жж</w:t>
            </w:r>
            <w:r>
              <w:rPr>
                <w:rFonts w:hint="default" w:ascii="Times New Roman" w:hAnsi="Times New Roman" w:cs="Times New Roman"/>
                <w:sz w:val="24"/>
                <w:szCs w:val="24"/>
                <w:lang w:val="ru-RU"/>
              </w:rPr>
              <w:t>.);</w:t>
            </w:r>
          </w:p>
          <w:p w14:paraId="010F5F35">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Сорос-</w:t>
            </w:r>
            <w:r>
              <w:rPr>
                <w:rFonts w:hint="default" w:ascii="Times New Roman" w:hAnsi="Times New Roman" w:cs="Times New Roman"/>
                <w:sz w:val="24"/>
                <w:szCs w:val="24"/>
                <w:lang w:val="kk-KZ"/>
              </w:rPr>
              <w:t>Қазақстан қоғамдық қорының</w:t>
            </w:r>
            <w:r>
              <w:rPr>
                <w:rFonts w:hint="default" w:ascii="Times New Roman" w:hAnsi="Times New Roman" w:cs="Times New Roman"/>
                <w:sz w:val="24"/>
                <w:szCs w:val="24"/>
                <w:lang w:val="en-US"/>
              </w:rPr>
              <w:t xml:space="preserve">,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Ашықтық және есептілік</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kk-KZ"/>
              </w:rPr>
              <w:t xml:space="preserve"> бағдарламасының сарапшы комитетінің мүшесі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2017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2018 жж.</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p>
          <w:p w14:paraId="419D333B">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ЕО-</w:t>
            </w:r>
            <w:r>
              <w:rPr>
                <w:rFonts w:hint="default" w:ascii="Times New Roman" w:hAnsi="Times New Roman" w:cs="Times New Roman"/>
                <w:sz w:val="24"/>
                <w:szCs w:val="24"/>
                <w:lang w:val="kk-KZ"/>
              </w:rPr>
              <w:t>ның</w:t>
            </w:r>
            <w:r>
              <w:rPr>
                <w:rFonts w:hint="default" w:ascii="Times New Roman" w:hAnsi="Times New Roman" w:cs="Times New Roman"/>
                <w:sz w:val="24"/>
                <w:szCs w:val="24"/>
                <w:lang w:val="ru-RU"/>
              </w:rPr>
              <w:t xml:space="preserve"> Эразмус </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kk-KZ"/>
              </w:rPr>
              <w:t>б</w:t>
            </w:r>
            <w:r>
              <w:rPr>
                <w:rFonts w:hint="default" w:ascii="Times New Roman" w:hAnsi="Times New Roman" w:cs="Times New Roman"/>
                <w:i w:val="0"/>
                <w:iCs w:val="0"/>
                <w:sz w:val="24"/>
                <w:szCs w:val="24"/>
                <w:lang w:val="ru-RU"/>
              </w:rPr>
              <w:t>а</w:t>
            </w:r>
            <w:r>
              <w:rPr>
                <w:rFonts w:hint="default" w:ascii="Times New Roman" w:hAnsi="Times New Roman" w:cs="Times New Roman"/>
                <w:i w:val="0"/>
                <w:iCs w:val="0"/>
                <w:sz w:val="24"/>
                <w:szCs w:val="24"/>
                <w:lang w:val="kk-KZ"/>
              </w:rPr>
              <w:t xml:space="preserve">ғдарламасымен қаржыландырылған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ЕО</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ға энергетикалық ресурстарды жеткізу диверсификациясы</w:t>
            </w:r>
            <w:r>
              <w:rPr>
                <w:rFonts w:hint="default" w:ascii="Times New Roman" w:hAnsi="Times New Roman" w:cs="Times New Roman"/>
                <w:i w:val="0"/>
                <w:iCs w:val="0"/>
                <w:sz w:val="24"/>
                <w:szCs w:val="24"/>
                <w:lang w:val="ru-RU"/>
              </w:rPr>
              <w:t xml:space="preserve">: ОА </w:t>
            </w:r>
            <w:r>
              <w:rPr>
                <w:rFonts w:hint="default" w:ascii="Times New Roman" w:hAnsi="Times New Roman" w:cs="Times New Roman"/>
                <w:i w:val="0"/>
                <w:iCs w:val="0"/>
                <w:sz w:val="24"/>
                <w:szCs w:val="24"/>
                <w:lang w:val="kk-KZ"/>
              </w:rPr>
              <w:t>үшін сын</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тегеуріндер мен мүмкіндіктер</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 тақырыбы бойынша Жан Моне модулі жұмыс тобының жетекшісі және үйлестірушісі</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kk-KZ"/>
              </w:rPr>
              <w:t>жоба</w:t>
            </w:r>
            <w:r>
              <w:rPr>
                <w:rFonts w:hint="default" w:ascii="Times New Roman" w:hAnsi="Times New Roman" w:cs="Times New Roman"/>
                <w:sz w:val="24"/>
                <w:szCs w:val="24"/>
                <w:lang w:val="ru-RU"/>
              </w:rPr>
              <w:t xml:space="preserve"> № </w:t>
            </w:r>
            <w:r>
              <w:rPr>
                <w:rFonts w:hint="default" w:ascii="Times New Roman" w:hAnsi="Times New Roman" w:eastAsia="SimSun" w:cs="Times New Roman"/>
                <w:color w:val="000000"/>
                <w:kern w:val="0"/>
                <w:sz w:val="24"/>
                <w:szCs w:val="24"/>
                <w:lang w:val="en-US" w:eastAsia="zh-CN" w:bidi="ar"/>
              </w:rPr>
              <w:t>590914-EPP-1-2017-1-KZ</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EPPJMO-MODULE</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sz w:val="24"/>
                <w:szCs w:val="24"/>
                <w:lang w:val="ru-RU"/>
              </w:rPr>
              <w:t xml:space="preserve">(2017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2020 </w:t>
            </w:r>
            <w:r>
              <w:rPr>
                <w:rFonts w:hint="default" w:ascii="Times New Roman" w:hAnsi="Times New Roman" w:cs="Times New Roman"/>
                <w:sz w:val="24"/>
                <w:szCs w:val="24"/>
                <w:lang w:val="kk-KZ"/>
              </w:rPr>
              <w:t>жж</w:t>
            </w:r>
            <w:r>
              <w:rPr>
                <w:rFonts w:hint="default" w:ascii="Times New Roman" w:hAnsi="Times New Roman" w:cs="Times New Roman"/>
                <w:sz w:val="24"/>
                <w:szCs w:val="24"/>
                <w:lang w:val="ru-RU"/>
              </w:rPr>
              <w:t>.);</w:t>
            </w:r>
          </w:p>
          <w:p w14:paraId="13FE9EB0">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kk-KZ"/>
              </w:rPr>
              <w:t xml:space="preserve">Анкара дағдарыс жағдайларды және саясатты зерттеу Орталығы жанындағы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en-US"/>
              </w:rPr>
              <w:t>ANKASAM</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ru-RU"/>
              </w:rPr>
              <w:t>а)</w:t>
            </w:r>
            <w:r>
              <w:rPr>
                <w:rFonts w:hint="default" w:ascii="Times New Roman" w:hAnsi="Times New Roman" w:cs="Times New Roman"/>
                <w:i w:val="0"/>
                <w:iCs w:val="0"/>
                <w:sz w:val="24"/>
                <w:szCs w:val="24"/>
              </w:rPr>
              <w:t xml:space="preserve"> Journal of International Crisis </w:t>
            </w:r>
            <w:r>
              <w:rPr>
                <w:rFonts w:hint="default" w:ascii="Times New Roman" w:hAnsi="Times New Roman" w:cs="Times New Roman"/>
                <w:i w:val="0"/>
                <w:iCs w:val="0"/>
                <w:sz w:val="24"/>
                <w:szCs w:val="24"/>
                <w:lang w:val="en-US"/>
              </w:rPr>
              <w:t>and</w:t>
            </w:r>
            <w:r>
              <w:rPr>
                <w:rFonts w:hint="default" w:ascii="Times New Roman" w:hAnsi="Times New Roman" w:cs="Times New Roman"/>
                <w:i w:val="0"/>
                <w:iCs w:val="0"/>
                <w:sz w:val="24"/>
                <w:szCs w:val="24"/>
              </w:rPr>
              <w:t xml:space="preserve"> Policy Studies</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kk-KZ"/>
              </w:rPr>
              <w:t>ә</w:t>
            </w:r>
            <w:r>
              <w:rPr>
                <w:rFonts w:hint="default" w:ascii="Times New Roman" w:hAnsi="Times New Roman" w:cs="Times New Roman"/>
                <w:i w:val="0"/>
                <w:iCs w:val="0"/>
                <w:sz w:val="24"/>
                <w:szCs w:val="24"/>
              </w:rPr>
              <w:t>) Journal of Regional Studies</w:t>
            </w:r>
            <w:r>
              <w:rPr>
                <w:rFonts w:hint="default" w:ascii="Times New Roman" w:hAnsi="Times New Roman" w:cs="Times New Roman"/>
                <w:i/>
                <w:iCs/>
                <w:sz w:val="24"/>
                <w:szCs w:val="24"/>
                <w:lang w:val="kk-KZ"/>
              </w:rPr>
              <w:t xml:space="preserve"> </w:t>
            </w:r>
            <w:r>
              <w:rPr>
                <w:rFonts w:hint="default" w:ascii="Times New Roman" w:hAnsi="Times New Roman" w:cs="Times New Roman"/>
                <w:b w:val="0"/>
                <w:bCs w:val="0"/>
                <w:i w:val="0"/>
                <w:iCs w:val="0"/>
                <w:sz w:val="24"/>
                <w:szCs w:val="24"/>
                <w:lang w:val="kk-KZ"/>
              </w:rPr>
              <w:t>х</w:t>
            </w:r>
            <w:r>
              <w:rPr>
                <w:rFonts w:hint="default" w:ascii="Times New Roman" w:hAnsi="Times New Roman" w:cs="Times New Roman"/>
                <w:b w:val="0"/>
                <w:bCs w:val="0"/>
                <w:sz w:val="24"/>
                <w:szCs w:val="24"/>
                <w:lang w:val="ru-RU"/>
              </w:rPr>
              <w:t>алықаралық рецензияланатын</w:t>
            </w:r>
            <w:r>
              <w:rPr>
                <w:rFonts w:hint="default" w:ascii="Times New Roman" w:hAnsi="Times New Roman" w:cs="Times New Roman"/>
                <w:b/>
                <w:sz w:val="24"/>
                <w:szCs w:val="24"/>
                <w:lang w:val="kk-KZ"/>
              </w:rPr>
              <w:t xml:space="preserve"> </w:t>
            </w:r>
            <w:r>
              <w:rPr>
                <w:rFonts w:hint="default" w:ascii="Times New Roman" w:hAnsi="Times New Roman" w:cs="Times New Roman"/>
                <w:i w:val="0"/>
                <w:iCs w:val="0"/>
                <w:sz w:val="24"/>
                <w:szCs w:val="24"/>
                <w:lang w:val="kk-KZ"/>
              </w:rPr>
              <w:t xml:space="preserve">журналдарының </w:t>
            </w:r>
            <w:r>
              <w:rPr>
                <w:rFonts w:hint="default" w:ascii="Times New Roman" w:hAnsi="Times New Roman" w:eastAsia="serif" w:cs="Times New Roman"/>
                <w:i w:val="0"/>
                <w:iCs w:val="0"/>
                <w:caps w:val="0"/>
                <w:spacing w:val="0"/>
                <w:sz w:val="24"/>
                <w:szCs w:val="24"/>
                <w:shd w:val="clear" w:fill="FFFFFF"/>
                <w:lang w:val="kk-KZ"/>
              </w:rPr>
              <w:t xml:space="preserve">пікір берушісі </w:t>
            </w:r>
            <w:r>
              <w:rPr>
                <w:rFonts w:hint="default" w:ascii="Times New Roman" w:hAnsi="Times New Roman" w:cs="Times New Roman"/>
                <w:sz w:val="24"/>
                <w:szCs w:val="24"/>
                <w:lang w:val="ru-RU"/>
              </w:rPr>
              <w:t xml:space="preserve">(2017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w:t>
            </w:r>
            <w:r>
              <w:rPr>
                <w:rFonts w:hint="default" w:ascii="Times New Roman" w:hAnsi="Times New Roman" w:cs="Times New Roman"/>
                <w:sz w:val="24"/>
                <w:szCs w:val="24"/>
                <w:lang w:val="en-US"/>
              </w:rPr>
              <w:t>21</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жж</w:t>
            </w:r>
            <w:r>
              <w:rPr>
                <w:rFonts w:hint="default" w:ascii="Times New Roman" w:hAnsi="Times New Roman" w:cs="Times New Roman"/>
                <w:sz w:val="24"/>
                <w:szCs w:val="24"/>
                <w:lang w:val="ru-RU"/>
              </w:rPr>
              <w:t>.);</w:t>
            </w:r>
          </w:p>
          <w:p w14:paraId="65A37ECC">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Қазақстан Республикасының білім беру жүйесін дамытуға қосқан зор жеке үлесі үшін</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kk-KZ"/>
              </w:rPr>
              <w:t xml:space="preserve"> ҚР БҒМ 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Сағадиевтің Алғыс хаты</w:t>
            </w:r>
            <w:r>
              <w:rPr>
                <w:rFonts w:hint="default" w:ascii="Times New Roman" w:hAnsi="Times New Roman" w:cs="Times New Roman"/>
                <w:sz w:val="24"/>
                <w:szCs w:val="24"/>
                <w:lang w:val="en-US"/>
              </w:rPr>
              <w:t xml:space="preserve"> </w:t>
            </w:r>
            <w:r>
              <w:rPr>
                <w:rFonts w:hint="default" w:ascii="Times New Roman" w:hAnsi="Times New Roman" w:cs="Times New Roman"/>
                <w:i w:val="0"/>
                <w:iCs w:val="0"/>
                <w:sz w:val="24"/>
                <w:szCs w:val="24"/>
                <w:lang w:val="ru-RU"/>
              </w:rPr>
              <w:t xml:space="preserve">(2018 </w:t>
            </w:r>
            <w:r>
              <w:rPr>
                <w:rFonts w:hint="default" w:ascii="Times New Roman" w:hAnsi="Times New Roman" w:cs="Times New Roman"/>
                <w:i w:val="0"/>
                <w:iCs w:val="0"/>
                <w:sz w:val="24"/>
                <w:szCs w:val="24"/>
                <w:lang w:val="kk-KZ"/>
              </w:rPr>
              <w:t>ж</w:t>
            </w:r>
            <w:r>
              <w:rPr>
                <w:rFonts w:hint="default" w:ascii="Times New Roman" w:hAnsi="Times New Roman" w:cs="Times New Roman"/>
                <w:i w:val="0"/>
                <w:iCs w:val="0"/>
                <w:sz w:val="24"/>
                <w:szCs w:val="24"/>
                <w:lang w:val="ru-RU"/>
              </w:rPr>
              <w:t>.);</w:t>
            </w:r>
          </w:p>
          <w:p w14:paraId="4E604436">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ҚР БҒМ ҰТО</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РМҚК</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ның</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ru-RU"/>
              </w:rPr>
              <w:t>«6М020200 – Халықаралық қатынастар» мамандығы бойынша қабылдау емтиханына Қазақстан Республикасының сыртқы саясаты</w:t>
            </w:r>
            <w:r>
              <w:rPr>
                <w:rFonts w:hint="default" w:ascii="Times New Roman" w:hAnsi="Times New Roman" w:cs="Times New Roman"/>
                <w:i/>
                <w:iCs/>
                <w:sz w:val="24"/>
                <w:szCs w:val="24"/>
                <w:lang w:val="ru-RU"/>
              </w:rPr>
              <w:t xml:space="preserve"> </w:t>
            </w:r>
            <w:r>
              <w:rPr>
                <w:rFonts w:hint="default" w:ascii="Times New Roman" w:hAnsi="Times New Roman" w:cs="Times New Roman"/>
                <w:i w:val="0"/>
                <w:iCs w:val="0"/>
                <w:sz w:val="24"/>
                <w:szCs w:val="24"/>
                <w:lang w:val="kk-KZ"/>
              </w:rPr>
              <w:t>пәні</w:t>
            </w:r>
            <w:r>
              <w:rPr>
                <w:rFonts w:hint="default" w:ascii="Times New Roman" w:hAnsi="Times New Roman" w:cs="Times New Roman"/>
                <w:i w:val="0"/>
                <w:iCs w:val="0"/>
                <w:sz w:val="24"/>
                <w:szCs w:val="24"/>
                <w:lang w:val="ru-RU"/>
              </w:rPr>
              <w:t xml:space="preserve"> бойынша тест тапсырмаларының сарапшысы</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sz w:val="24"/>
                <w:szCs w:val="24"/>
                <w:lang w:val="ru-RU"/>
              </w:rPr>
              <w:t xml:space="preserve">(2019 </w:t>
            </w:r>
            <w:r>
              <w:rPr>
                <w:rFonts w:hint="default" w:ascii="Times New Roman" w:hAnsi="Times New Roman" w:cs="Times New Roman"/>
                <w:sz w:val="24"/>
                <w:szCs w:val="24"/>
                <w:lang w:val="kk-KZ"/>
              </w:rPr>
              <w:t>ж</w:t>
            </w:r>
            <w:r>
              <w:rPr>
                <w:rFonts w:hint="default" w:ascii="Times New Roman" w:hAnsi="Times New Roman" w:cs="Times New Roman"/>
                <w:sz w:val="24"/>
                <w:szCs w:val="24"/>
                <w:lang w:val="ru-RU"/>
              </w:rPr>
              <w:t>.);</w:t>
            </w:r>
          </w:p>
          <w:p w14:paraId="1DA47209">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«Абылай хан атындағы </w:t>
            </w:r>
            <w:r>
              <w:rPr>
                <w:rFonts w:hint="default" w:ascii="Times New Roman" w:hAnsi="Times New Roman" w:cs="Times New Roman"/>
                <w:i w:val="0"/>
                <w:iCs w:val="0"/>
                <w:sz w:val="24"/>
                <w:szCs w:val="24"/>
                <w:lang w:val="kk-KZ"/>
              </w:rPr>
              <w:t>ҚазХҚ және ӘТУ</w:t>
            </w:r>
            <w:r>
              <w:rPr>
                <w:rFonts w:hint="default" w:ascii="Times New Roman" w:hAnsi="Times New Roman" w:cs="Times New Roman"/>
                <w:sz w:val="24"/>
                <w:szCs w:val="24"/>
                <w:lang w:val="ru-RU"/>
              </w:rPr>
              <w:t xml:space="preserve">» АҚ </w:t>
            </w:r>
            <w:r>
              <w:rPr>
                <w:rFonts w:hint="default" w:ascii="Times New Roman" w:hAnsi="Times New Roman" w:cs="Times New Roman"/>
                <w:sz w:val="24"/>
                <w:szCs w:val="24"/>
                <w:lang w:val="kk-KZ"/>
              </w:rPr>
              <w:t>қарамағында құрылған</w:t>
            </w:r>
            <w:r>
              <w:rPr>
                <w:rFonts w:hint="default" w:ascii="Times New Roman" w:hAnsi="Times New Roman" w:cs="Times New Roman"/>
                <w:sz w:val="24"/>
                <w:szCs w:val="24"/>
                <w:lang w:val="ru-RU"/>
              </w:rPr>
              <w:t xml:space="preserve"> </w:t>
            </w:r>
            <w:r>
              <w:rPr>
                <w:rFonts w:hint="default" w:ascii="Times New Roman" w:hAnsi="Times New Roman" w:cs="Times New Roman"/>
                <w:i w:val="0"/>
                <w:iCs w:val="0"/>
                <w:sz w:val="24"/>
                <w:szCs w:val="24"/>
                <w:lang w:val="ru-RU"/>
              </w:rPr>
              <w:t xml:space="preserve">«8D031 – </w:t>
            </w:r>
            <w:r>
              <w:rPr>
                <w:rFonts w:hint="default" w:ascii="Times New Roman" w:hAnsi="Times New Roman" w:cs="Times New Roman"/>
                <w:i w:val="0"/>
                <w:iCs w:val="0"/>
                <w:sz w:val="24"/>
                <w:szCs w:val="24"/>
                <w:lang w:val="kk-KZ"/>
              </w:rPr>
              <w:t>Әлемдік саясаттың геосаяси орталықтары</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 xml:space="preserve">білім беру бағдарламасы бойынша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Саясаттану және азаматтықтану</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бағытында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 xml:space="preserve">докторлық </w:t>
            </w:r>
            <w:r>
              <w:rPr>
                <w:rFonts w:hint="default" w:ascii="Times New Roman" w:hAnsi="Times New Roman" w:cs="Times New Roman"/>
                <w:sz w:val="24"/>
                <w:szCs w:val="24"/>
                <w:lang w:val="ru-RU"/>
              </w:rPr>
              <w:t xml:space="preserve">диссертацияларды қорғау </w:t>
            </w:r>
            <w:r>
              <w:rPr>
                <w:rFonts w:hint="default" w:ascii="Times New Roman" w:hAnsi="Times New Roman" w:cs="Times New Roman"/>
                <w:sz w:val="24"/>
                <w:szCs w:val="24"/>
                <w:lang w:val="kk-KZ"/>
              </w:rPr>
              <w:t>бойынша</w:t>
            </w:r>
            <w:r>
              <w:rPr>
                <w:rFonts w:hint="default" w:ascii="Times New Roman" w:hAnsi="Times New Roman" w:cs="Times New Roman"/>
                <w:sz w:val="24"/>
                <w:szCs w:val="24"/>
                <w:lang w:val="ru-RU"/>
              </w:rPr>
              <w:t xml:space="preserve"> диссертациялық кеңестің тұрақты мүшесі</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(2019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2021 </w:t>
            </w:r>
            <w:r>
              <w:rPr>
                <w:rFonts w:hint="default" w:ascii="Times New Roman" w:hAnsi="Times New Roman" w:cs="Times New Roman"/>
                <w:sz w:val="24"/>
                <w:szCs w:val="24"/>
                <w:lang w:val="kk-KZ"/>
              </w:rPr>
              <w:t>жж</w:t>
            </w:r>
            <w:r>
              <w:rPr>
                <w:rFonts w:hint="default" w:ascii="Times New Roman" w:hAnsi="Times New Roman" w:cs="Times New Roman"/>
                <w:sz w:val="24"/>
                <w:szCs w:val="24"/>
                <w:lang w:val="ru-RU"/>
              </w:rPr>
              <w:t>.);</w:t>
            </w:r>
          </w:p>
          <w:p w14:paraId="6D5A9A4F">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en-US"/>
              </w:rPr>
              <w:t>vzglyad.az, trend.az, minval.az,</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en-US"/>
              </w:rPr>
              <w:t>vergiler.az,</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en-US"/>
              </w:rPr>
              <w:t>caliber.az, news.az, oxu.az, report.az, The Caspian Post</w:t>
            </w:r>
            <w:r>
              <w:rPr>
                <w:rFonts w:hint="default" w:ascii="Times New Roman" w:hAnsi="Times New Roman" w:cs="Times New Roman"/>
                <w:i w:val="0"/>
                <w:iCs w:val="0"/>
                <w:sz w:val="24"/>
                <w:szCs w:val="24"/>
                <w:lang w:val="kk-KZ"/>
              </w:rPr>
              <w:t xml:space="preserve"> әзербайжандық БАҚ</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тардың сарапшысы </w:t>
            </w:r>
            <w:r>
              <w:rPr>
                <w:rFonts w:hint="default" w:ascii="Times New Roman" w:hAnsi="Times New Roman" w:cs="Times New Roman"/>
                <w:i w:val="0"/>
                <w:iCs w:val="0"/>
                <w:sz w:val="24"/>
                <w:szCs w:val="24"/>
                <w:lang w:val="en-US"/>
              </w:rPr>
              <w:t xml:space="preserve">(2020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7E3C116D">
            <w:pPr>
              <w:numPr>
                <w:ilvl w:val="0"/>
                <w:numId w:val="3"/>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ҰМҒТСО</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 АҚ жанындағы </w:t>
            </w:r>
            <w:r>
              <w:rPr>
                <w:rFonts w:hint="default" w:ascii="Times New Roman" w:hAnsi="Times New Roman" w:cs="Times New Roman"/>
                <w:i w:val="0"/>
                <w:iCs w:val="0"/>
                <w:sz w:val="24"/>
                <w:szCs w:val="24"/>
                <w:lang w:val="ru-RU"/>
              </w:rPr>
              <w:t xml:space="preserve">«саясаттану» </w:t>
            </w:r>
            <w:r>
              <w:rPr>
                <w:rFonts w:hint="default" w:ascii="Times New Roman" w:hAnsi="Times New Roman" w:cs="Times New Roman"/>
                <w:i w:val="0"/>
                <w:iCs w:val="0"/>
                <w:sz w:val="24"/>
                <w:szCs w:val="24"/>
                <w:lang w:val="kk-KZ"/>
              </w:rPr>
              <w:t xml:space="preserve">бағыты бойынша ҚР ЖБҒМ ҒК қаржыландырылатын ғылыми, ғылыми-техникалық жобалар мен бағдарламалардың жүзеге асырылу мониторингі жөніндегі ғылыми сарапшысы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599EA1D2">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kk-KZ"/>
              </w:rPr>
              <w:t>ҚР Президенті жанындағы ҚСЗИ</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нің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en-US"/>
              </w:rPr>
              <w:t>Journal of Central Asian Studies</w:t>
            </w:r>
            <w:r>
              <w:rPr>
                <w:rFonts w:hint="default" w:ascii="Times New Roman" w:hAnsi="Times New Roman" w:cs="Times New Roman"/>
                <w:i w:val="0"/>
                <w:iCs w:val="0"/>
                <w:sz w:val="24"/>
                <w:szCs w:val="24"/>
                <w:lang w:val="ru-RU"/>
              </w:rPr>
              <w:t>»</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kk-KZ"/>
              </w:rPr>
              <w:t>ғылыми</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kk-KZ"/>
              </w:rPr>
              <w:t xml:space="preserve">журналының </w:t>
            </w:r>
            <w:r>
              <w:rPr>
                <w:rFonts w:hint="default" w:ascii="Times New Roman" w:hAnsi="Times New Roman" w:eastAsia="serif" w:cs="Times New Roman"/>
                <w:i w:val="0"/>
                <w:iCs w:val="0"/>
                <w:caps w:val="0"/>
                <w:spacing w:val="0"/>
                <w:sz w:val="24"/>
                <w:szCs w:val="24"/>
                <w:shd w:val="clear" w:fill="FFFFFF"/>
                <w:lang w:val="kk-KZ"/>
              </w:rPr>
              <w:t xml:space="preserve">пікір берушісі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222B8198">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kk-KZ"/>
              </w:rPr>
              <w:t>ҚР Президенті жанындағы ҚСЗИ</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нің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Қоғам және дәуір</w:t>
            </w:r>
            <w:r>
              <w:rPr>
                <w:rFonts w:hint="default" w:ascii="Times New Roman" w:hAnsi="Times New Roman" w:cs="Times New Roman"/>
                <w:i w:val="0"/>
                <w:iCs w:val="0"/>
                <w:sz w:val="24"/>
                <w:szCs w:val="24"/>
                <w:lang w:val="ru-RU"/>
              </w:rPr>
              <w:t>»</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kk-KZ"/>
              </w:rPr>
              <w:t>ғылыми</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сараптамалық</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kk-KZ"/>
              </w:rPr>
              <w:t xml:space="preserve">журналының </w:t>
            </w:r>
            <w:r>
              <w:rPr>
                <w:rFonts w:hint="default" w:ascii="Times New Roman" w:hAnsi="Times New Roman" w:eastAsia="serif" w:cs="Times New Roman"/>
                <w:i w:val="0"/>
                <w:iCs w:val="0"/>
                <w:caps w:val="0"/>
                <w:spacing w:val="0"/>
                <w:sz w:val="24"/>
                <w:szCs w:val="24"/>
                <w:shd w:val="clear" w:fill="FFFFFF"/>
                <w:lang w:val="kk-KZ"/>
              </w:rPr>
              <w:t xml:space="preserve">пікір берушісі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55FB5F26">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t xml:space="preserve">«ХАТУ» </w:t>
            </w:r>
            <w:r>
              <w:rPr>
                <w:rFonts w:hint="default" w:ascii="Times New Roman" w:hAnsi="Times New Roman" w:cs="Times New Roman"/>
                <w:i w:val="0"/>
                <w:iCs w:val="0"/>
                <w:sz w:val="24"/>
                <w:szCs w:val="24"/>
                <w:lang w:val="kk-KZ"/>
              </w:rPr>
              <w:t xml:space="preserve">АҚ </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en-US"/>
              </w:rPr>
              <w:t>International Journal of Information and Communication Technologies</w:t>
            </w:r>
            <w:r>
              <w:rPr>
                <w:rFonts w:hint="default" w:ascii="Times New Roman" w:hAnsi="Times New Roman" w:cs="Times New Roman"/>
                <w:i w:val="0"/>
                <w:iCs w:val="0"/>
                <w:sz w:val="24"/>
                <w:szCs w:val="24"/>
                <w:lang w:val="ru-RU"/>
              </w:rPr>
              <w:t>»</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kk-KZ"/>
              </w:rPr>
              <w:t xml:space="preserve">ғылыми журналының </w:t>
            </w:r>
            <w:r>
              <w:rPr>
                <w:rFonts w:hint="default" w:ascii="Times New Roman" w:hAnsi="Times New Roman" w:eastAsia="serif" w:cs="Times New Roman"/>
                <w:i w:val="0"/>
                <w:iCs w:val="0"/>
                <w:caps w:val="0"/>
                <w:spacing w:val="0"/>
                <w:sz w:val="24"/>
                <w:szCs w:val="24"/>
                <w:shd w:val="clear" w:fill="FFFFFF"/>
                <w:lang w:val="kk-KZ"/>
              </w:rPr>
              <w:t xml:space="preserve">пікір берушісі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263035F6">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«ХАТУ» </w:t>
            </w:r>
            <w:r>
              <w:rPr>
                <w:rFonts w:hint="default" w:ascii="Times New Roman" w:hAnsi="Times New Roman" w:cs="Times New Roman"/>
                <w:i w:val="0"/>
                <w:iCs w:val="0"/>
                <w:sz w:val="24"/>
                <w:szCs w:val="24"/>
                <w:lang w:val="kk-KZ"/>
              </w:rPr>
              <w:t>АҚ ғылыми</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kk-KZ"/>
              </w:rPr>
              <w:t xml:space="preserve">техникалық кеңесінің мүшесі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3</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kk-KZ"/>
              </w:rPr>
              <w:t>қазіргі уақытқа дейін</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5599C2A9">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sz w:val="24"/>
                <w:szCs w:val="24"/>
              </w:rPr>
              <w:t>Әл</w:t>
            </w:r>
            <w:r>
              <w:rPr>
                <w:rFonts w:hint="default" w:ascii="Times New Roman" w:hAnsi="Times New Roman" w:cs="Times New Roman"/>
                <w:i w:val="0"/>
                <w:iCs/>
                <w:sz w:val="24"/>
                <w:szCs w:val="24"/>
                <w:lang w:val="en-US"/>
              </w:rPr>
              <w:t>-</w:t>
            </w:r>
            <w:r>
              <w:rPr>
                <w:rFonts w:hint="default" w:ascii="Times New Roman" w:hAnsi="Times New Roman" w:cs="Times New Roman"/>
                <w:i w:val="0"/>
                <w:iCs/>
                <w:sz w:val="24"/>
                <w:szCs w:val="24"/>
              </w:rPr>
              <w:t xml:space="preserve">Фараби атындағы </w:t>
            </w:r>
            <w:r>
              <w:rPr>
                <w:rFonts w:hint="default" w:ascii="Times New Roman" w:hAnsi="Times New Roman" w:cs="Times New Roman"/>
                <w:i w:val="0"/>
                <w:iCs/>
                <w:sz w:val="24"/>
                <w:szCs w:val="24"/>
                <w:lang w:val="ru-RU"/>
              </w:rPr>
              <w:t>ҚазҰУ</w:t>
            </w:r>
            <w:r>
              <w:rPr>
                <w:rFonts w:hint="default" w:ascii="Times New Roman" w:hAnsi="Times New Roman" w:cs="Times New Roman"/>
                <w:i w:val="0"/>
                <w:iCs/>
                <w:sz w:val="24"/>
                <w:szCs w:val="24"/>
                <w:lang w:val="en-US"/>
              </w:rPr>
              <w:t>-</w:t>
            </w:r>
            <w:r>
              <w:rPr>
                <w:rFonts w:hint="default" w:ascii="Times New Roman" w:hAnsi="Times New Roman" w:cs="Times New Roman"/>
                <w:i w:val="0"/>
                <w:iCs/>
                <w:sz w:val="24"/>
                <w:szCs w:val="24"/>
              </w:rPr>
              <w:t>нің</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Хабаршысы</w:t>
            </w:r>
            <w:r>
              <w:rPr>
                <w:rFonts w:hint="default" w:ascii="Times New Roman" w:hAnsi="Times New Roman" w:cs="Times New Roman"/>
                <w:i w:val="0"/>
                <w:iCs/>
                <w:sz w:val="24"/>
                <w:szCs w:val="24"/>
                <w:lang w:val="en-US"/>
              </w:rPr>
              <w:t>, «</w:t>
            </w:r>
            <w:r>
              <w:rPr>
                <w:rFonts w:hint="default" w:ascii="Times New Roman" w:hAnsi="Times New Roman" w:cs="Times New Roman"/>
                <w:i w:val="0"/>
                <w:iCs/>
                <w:sz w:val="24"/>
                <w:szCs w:val="24"/>
                <w:lang w:val="ru-RU"/>
              </w:rPr>
              <w:t>Халықаралық</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қатынастар</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және</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халықаралық</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құқық</w:t>
            </w:r>
            <w:r>
              <w:rPr>
                <w:rFonts w:hint="default" w:ascii="Times New Roman" w:hAnsi="Times New Roman" w:cs="Times New Roman"/>
                <w:i w:val="0"/>
                <w:iCs/>
                <w:sz w:val="24"/>
                <w:szCs w:val="24"/>
                <w:lang w:val="en-US"/>
              </w:rPr>
              <w:t xml:space="preserve">» </w:t>
            </w:r>
            <w:r>
              <w:rPr>
                <w:rFonts w:hint="default" w:ascii="Times New Roman" w:hAnsi="Times New Roman" w:cs="Times New Roman"/>
                <w:i w:val="0"/>
                <w:iCs/>
                <w:sz w:val="24"/>
                <w:szCs w:val="24"/>
                <w:lang w:val="ru-RU"/>
              </w:rPr>
              <w:t>сериясы</w:t>
            </w:r>
            <w:r>
              <w:rPr>
                <w:rFonts w:hint="default" w:ascii="Times New Roman" w:hAnsi="Times New Roman" w:cs="Times New Roman"/>
                <w:i w:val="0"/>
                <w:iCs/>
                <w:sz w:val="24"/>
                <w:szCs w:val="24"/>
                <w:lang w:val="kk-KZ"/>
              </w:rPr>
              <w:t>нда</w:t>
            </w:r>
            <w:r>
              <w:rPr>
                <w:rFonts w:hint="default" w:ascii="Times New Roman" w:hAnsi="Times New Roman" w:cs="Times New Roman"/>
                <w:i w:val="0"/>
                <w:iCs/>
                <w:sz w:val="24"/>
                <w:szCs w:val="24"/>
                <w:lang w:val="en-US"/>
              </w:rPr>
              <w:t xml:space="preserve">, № 4(92), 2020 </w:t>
            </w:r>
            <w:r>
              <w:rPr>
                <w:rFonts w:hint="default" w:ascii="Times New Roman" w:hAnsi="Times New Roman" w:cs="Times New Roman"/>
                <w:i w:val="0"/>
                <w:iCs/>
                <w:sz w:val="24"/>
                <w:szCs w:val="24"/>
                <w:lang w:val="ru-RU"/>
              </w:rPr>
              <w:t>ж</w:t>
            </w:r>
            <w:r>
              <w:rPr>
                <w:rFonts w:hint="default" w:ascii="Times New Roman" w:hAnsi="Times New Roman" w:cs="Times New Roman"/>
                <w:i w:val="0"/>
                <w:iCs/>
                <w:sz w:val="24"/>
                <w:szCs w:val="24"/>
                <w:lang w:val="en-US"/>
              </w:rPr>
              <w:t xml:space="preserve">., 48 – 54 </w:t>
            </w:r>
            <w:r>
              <w:rPr>
                <w:rFonts w:hint="default" w:ascii="Times New Roman" w:hAnsi="Times New Roman" w:cs="Times New Roman"/>
                <w:i w:val="0"/>
                <w:iCs/>
                <w:sz w:val="24"/>
                <w:szCs w:val="24"/>
                <w:lang w:val="ru-RU"/>
              </w:rPr>
              <w:t>бб</w:t>
            </w:r>
            <w:r>
              <w:rPr>
                <w:rFonts w:hint="default" w:ascii="Times New Roman" w:hAnsi="Times New Roman" w:cs="Times New Roman"/>
                <w:i w:val="0"/>
                <w:iCs/>
                <w:sz w:val="24"/>
                <w:szCs w:val="24"/>
                <w:lang w:val="en-US"/>
              </w:rPr>
              <w:t>.</w:t>
            </w:r>
            <w:r>
              <w:rPr>
                <w:rFonts w:hint="default" w:ascii="Times New Roman" w:hAnsi="Times New Roman" w:cs="Times New Roman"/>
                <w:i w:val="0"/>
                <w:iCs/>
                <w:sz w:val="24"/>
                <w:szCs w:val="24"/>
                <w:lang w:val="kk-KZ"/>
              </w:rPr>
              <w:t xml:space="preserve"> жарияланған </w:t>
            </w:r>
            <w:r>
              <w:rPr>
                <w:rFonts w:hint="default" w:ascii="Times New Roman" w:hAnsi="Times New Roman" w:cs="Times New Roman"/>
                <w:i w:val="0"/>
                <w:iCs w:val="0"/>
                <w:sz w:val="24"/>
                <w:szCs w:val="24"/>
                <w:lang w:val="en-US"/>
              </w:rPr>
              <w:t>The Concept of “Soft Power” in the USA Foreign Policy: transition from Barack Obama to Donald Trump</w:t>
            </w:r>
            <w:r>
              <w:rPr>
                <w:rFonts w:hint="default" w:ascii="Times New Roman" w:hAnsi="Times New Roman" w:cs="Times New Roman"/>
                <w:i/>
                <w:iCs/>
                <w:sz w:val="24"/>
                <w:szCs w:val="24"/>
                <w:lang w:val="kk-KZ"/>
              </w:rPr>
              <w:t xml:space="preserve"> </w:t>
            </w:r>
            <w:r>
              <w:rPr>
                <w:rFonts w:hint="default" w:ascii="Times New Roman" w:hAnsi="Times New Roman" w:cs="Times New Roman"/>
                <w:i w:val="0"/>
                <w:iCs w:val="0"/>
                <w:sz w:val="24"/>
                <w:szCs w:val="24"/>
                <w:lang w:val="en-US"/>
              </w:rPr>
              <w:t xml:space="preserve">тақырыбындағы «Әл-Фараби атындағы ҚазҰУ-ға қатысы жоқ авторлар арасындағы үздік ғылыми мақала үшін» номинациясында республикалық </w:t>
            </w:r>
            <w:r>
              <w:rPr>
                <w:rFonts w:hint="default" w:ascii="Times New Roman" w:hAnsi="Times New Roman" w:cs="Times New Roman"/>
                <w:i w:val="0"/>
                <w:iCs w:val="0"/>
                <w:sz w:val="24"/>
                <w:szCs w:val="24"/>
                <w:lang w:val="kk-KZ"/>
              </w:rPr>
              <w:t>марапаттың</w:t>
            </w:r>
            <w:r>
              <w:rPr>
                <w:rFonts w:hint="default" w:ascii="Times New Roman" w:hAnsi="Times New Roman" w:cs="Times New Roman"/>
                <w:i w:val="0"/>
                <w:iCs w:val="0"/>
                <w:sz w:val="24"/>
                <w:szCs w:val="24"/>
                <w:lang w:val="en-US"/>
              </w:rPr>
              <w:t xml:space="preserve"> иегері</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sz w:val="24"/>
                <w:szCs w:val="24"/>
                <w:lang w:val="ru-RU"/>
              </w:rPr>
              <w:t xml:space="preserve">(2023 </w:t>
            </w:r>
            <w:r>
              <w:rPr>
                <w:rFonts w:hint="default" w:ascii="Times New Roman" w:hAnsi="Times New Roman" w:cs="Times New Roman"/>
                <w:i w:val="0"/>
                <w:iCs/>
                <w:sz w:val="24"/>
                <w:szCs w:val="24"/>
                <w:lang w:val="kk-KZ"/>
              </w:rPr>
              <w:t>ж</w:t>
            </w:r>
            <w:r>
              <w:rPr>
                <w:rFonts w:hint="default" w:ascii="Times New Roman" w:hAnsi="Times New Roman" w:cs="Times New Roman"/>
                <w:i w:val="0"/>
                <w:iCs/>
                <w:sz w:val="24"/>
                <w:szCs w:val="24"/>
                <w:lang w:val="ru-RU"/>
              </w:rPr>
              <w:t>.);</w:t>
            </w:r>
          </w:p>
          <w:p w14:paraId="56354579">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eastAsia="Times New Roman" w:cs="Times New Roman"/>
                <w:color w:val="000000"/>
                <w:sz w:val="24"/>
                <w:szCs w:val="24"/>
              </w:rPr>
              <w:t>Әл-Фараби атындағы Қаз</w:t>
            </w:r>
            <w:r>
              <w:rPr>
                <w:rFonts w:hint="default" w:ascii="Times New Roman" w:hAnsi="Times New Roman" w:eastAsia="Times New Roman" w:cs="Times New Roman"/>
                <w:color w:val="000000"/>
                <w:sz w:val="24"/>
                <w:szCs w:val="24"/>
                <w:lang w:val="kk-KZ"/>
              </w:rPr>
              <w:t>ҰУ</w:t>
            </w:r>
            <w:r>
              <w:rPr>
                <w:rFonts w:hint="default" w:ascii="Times New Roman" w:hAnsi="Times New Roman" w:eastAsia="Times New Roman" w:cs="Times New Roman"/>
                <w:color w:val="000000"/>
                <w:sz w:val="24"/>
                <w:szCs w:val="24"/>
              </w:rPr>
              <w:t xml:space="preserve"> қарамағында құрылған «6D020200, 8D03105 – Халықаралық қатынастар»</w:t>
            </w:r>
            <w:r>
              <w:rPr>
                <w:rFonts w:hint="default" w:ascii="Times New Roman" w:hAnsi="Times New Roman" w:eastAsia="Times New Roman" w:cs="Times New Roman"/>
                <w:color w:val="000000"/>
                <w:sz w:val="24"/>
                <w:szCs w:val="24"/>
                <w:lang w:val="kk-KZ"/>
              </w:rPr>
              <w:t xml:space="preserve"> және </w:t>
            </w:r>
            <w:r>
              <w:rPr>
                <w:rFonts w:hint="default" w:ascii="Times New Roman" w:hAnsi="Times New Roman" w:eastAsia="Times New Roman" w:cs="Times New Roman"/>
                <w:color w:val="000000"/>
                <w:sz w:val="24"/>
                <w:szCs w:val="24"/>
              </w:rPr>
              <w:t>«6D050500, 8D03106 – Аймақтану» мамандықтар тобы/білім беру бағдарламалары бойынша диссертациялық кеңестің</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Times New Roman" w:cs="Times New Roman"/>
                <w:color w:val="000000"/>
                <w:sz w:val="24"/>
                <w:szCs w:val="24"/>
                <w:lang w:val="kk-KZ"/>
              </w:rPr>
              <w:t xml:space="preserve">пікір берушісі </w:t>
            </w:r>
            <w:r>
              <w:rPr>
                <w:rFonts w:hint="default" w:ascii="Times New Roman" w:hAnsi="Times New Roman" w:eastAsia="Times New Roman" w:cs="Times New Roman"/>
                <w:color w:val="000000"/>
                <w:sz w:val="24"/>
                <w:szCs w:val="24"/>
                <w:lang w:val="ru-RU"/>
              </w:rPr>
              <w:t xml:space="preserve">(2025 </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lang w:val="kk-KZ"/>
              </w:rPr>
              <w:t>қазіргі уақытқа дейін</w:t>
            </w:r>
            <w:r>
              <w:rPr>
                <w:rFonts w:hint="default" w:ascii="Times New Roman" w:hAnsi="Times New Roman" w:eastAsia="Times New Roman" w:cs="Times New Roman"/>
                <w:color w:val="000000"/>
                <w:sz w:val="24"/>
                <w:szCs w:val="24"/>
                <w:lang w:val="ru-RU"/>
              </w:rPr>
              <w:t>);</w:t>
            </w:r>
          </w:p>
          <w:p w14:paraId="0C815931">
            <w:pPr>
              <w:numPr>
                <w:ilvl w:val="0"/>
                <w:numId w:val="3"/>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sz w:val="24"/>
                <w:szCs w:val="24"/>
                <w:lang w:val="en-US"/>
              </w:rPr>
              <w:t>The Caspian</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Post</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kk-KZ"/>
              </w:rPr>
              <w:t>Әзірбайжан</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 xml:space="preserve">ағылшын тілді сараптамалық порталының Орталық Азия аймағы бойынша аймақтық штаттан тыс тілшісі </w:t>
            </w:r>
            <w:r>
              <w:rPr>
                <w:rFonts w:hint="default" w:ascii="Times New Roman" w:hAnsi="Times New Roman" w:eastAsia="Times New Roman" w:cs="Times New Roman"/>
                <w:color w:val="000000"/>
                <w:sz w:val="24"/>
                <w:szCs w:val="24"/>
                <w:lang w:val="ru-RU"/>
              </w:rPr>
              <w:t xml:space="preserve">(2025 </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ru-RU"/>
              </w:rPr>
              <w:t xml:space="preserve"> </w:t>
            </w:r>
            <w:r>
              <w:rPr>
                <w:rFonts w:hint="default" w:ascii="Times New Roman" w:hAnsi="Times New Roman" w:eastAsia="Times New Roman" w:cs="Times New Roman"/>
                <w:color w:val="000000"/>
                <w:sz w:val="24"/>
                <w:szCs w:val="24"/>
                <w:lang w:val="kk-KZ"/>
              </w:rPr>
              <w:t>қазіргі уақытқа дейін</w:t>
            </w:r>
            <w:r>
              <w:rPr>
                <w:rFonts w:hint="default" w:ascii="Times New Roman" w:hAnsi="Times New Roman" w:eastAsia="Times New Roman" w:cs="Times New Roman"/>
                <w:color w:val="000000"/>
                <w:sz w:val="24"/>
                <w:szCs w:val="24"/>
                <w:lang w:val="ru-RU"/>
              </w:rPr>
              <w:t>).</w:t>
            </w:r>
          </w:p>
        </w:tc>
      </w:tr>
    </w:tbl>
    <w:p w14:paraId="13387C99">
      <w:pPr>
        <w:spacing w:after="0" w:line="240" w:lineRule="auto"/>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     </w:t>
      </w:r>
      <w:r>
        <w:rPr>
          <w:rFonts w:hint="default" w:ascii="Times New Roman" w:hAnsi="Times New Roman" w:cs="Times New Roman"/>
          <w:sz w:val="24"/>
          <w:szCs w:val="24"/>
          <w:lang w:val="ru-RU"/>
        </w:rPr>
        <w:t xml:space="preserve"> </w:t>
      </w:r>
    </w:p>
    <w:p w14:paraId="0874FE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ru-RU"/>
        </w:rPr>
        <w:t xml:space="preserve">«ХАТУ» </w:t>
      </w:r>
      <w:r>
        <w:rPr>
          <w:rFonts w:hint="default" w:ascii="Times New Roman" w:hAnsi="Times New Roman" w:cs="Times New Roman"/>
          <w:b/>
          <w:bCs/>
          <w:sz w:val="24"/>
          <w:szCs w:val="24"/>
          <w:lang w:val="kk-KZ"/>
        </w:rPr>
        <w:t>АҚ ғылыми зерттеу</w:t>
      </w:r>
    </w:p>
    <w:p w14:paraId="413C0D5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kk-KZ"/>
        </w:rPr>
        <w:t>істері жөніндегі проректор</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ru-RU"/>
        </w:rPr>
        <w:t>Колесникова К.В.</w:t>
      </w:r>
    </w:p>
    <w:tbl>
      <w:tblPr>
        <w:tblStyle w:val="3"/>
        <w:tblW w:w="11199" w:type="dxa"/>
        <w:tblInd w:w="0" w:type="dxa"/>
        <w:shd w:val="clear" w:color="auto" w:fill="FFFFFF"/>
        <w:tblLayout w:type="autofit"/>
        <w:tblCellMar>
          <w:top w:w="0" w:type="dxa"/>
          <w:left w:w="0" w:type="dxa"/>
          <w:bottom w:w="0" w:type="dxa"/>
          <w:right w:w="0" w:type="dxa"/>
        </w:tblCellMar>
      </w:tblPr>
      <w:tblGrid>
        <w:gridCol w:w="11199"/>
      </w:tblGrid>
      <w:tr w14:paraId="54CCB80A">
        <w:tblPrEx>
          <w:shd w:val="clear" w:color="auto" w:fill="FFFFFF"/>
        </w:tblPrEx>
        <w:tc>
          <w:tcPr>
            <w:tcW w:w="11199" w:type="dxa"/>
            <w:tcBorders>
              <w:top w:val="nil"/>
              <w:left w:val="nil"/>
              <w:bottom w:val="nil"/>
              <w:right w:val="nil"/>
            </w:tcBorders>
            <w:shd w:val="clear" w:color="auto" w:fill="auto"/>
            <w:tcMar>
              <w:top w:w="45" w:type="dxa"/>
              <w:left w:w="75" w:type="dxa"/>
              <w:bottom w:w="45" w:type="dxa"/>
              <w:right w:w="75" w:type="dxa"/>
            </w:tcMar>
          </w:tcPr>
          <w:p w14:paraId="0C9C36FA">
            <w:pPr>
              <w:spacing w:after="0" w:line="240" w:lineRule="auto"/>
              <w:jc w:val="right"/>
              <w:rPr>
                <w:rFonts w:hint="default" w:ascii="Times New Roman" w:hAnsi="Times New Roman"/>
                <w:i w:val="0"/>
                <w:iCs/>
                <w:sz w:val="24"/>
                <w:szCs w:val="24"/>
                <w:lang w:val="ru-RU"/>
              </w:rPr>
            </w:pPr>
            <w:r>
              <w:rPr>
                <w:rFonts w:hint="default" w:ascii="Times New Roman" w:hAnsi="Times New Roman"/>
                <w:i w:val="0"/>
                <w:iCs/>
                <w:sz w:val="24"/>
                <w:szCs w:val="24"/>
                <w:lang w:val="ru-RU"/>
              </w:rPr>
              <w:t>Приложение 1</w:t>
            </w:r>
          </w:p>
          <w:p w14:paraId="503D2821">
            <w:pPr>
              <w:spacing w:after="0" w:line="240" w:lineRule="auto"/>
              <w:jc w:val="right"/>
              <w:rPr>
                <w:rFonts w:hint="default" w:ascii="Times New Roman" w:hAnsi="Times New Roman"/>
                <w:i w:val="0"/>
                <w:iCs/>
                <w:sz w:val="24"/>
                <w:szCs w:val="24"/>
                <w:lang w:val="ru-RU"/>
              </w:rPr>
            </w:pPr>
          </w:p>
          <w:p w14:paraId="161E99F8">
            <w:pPr>
              <w:spacing w:after="0" w:line="240" w:lineRule="auto"/>
              <w:jc w:val="right"/>
              <w:rPr>
                <w:rFonts w:hint="default" w:ascii="Times New Roman" w:hAnsi="Times New Roman"/>
                <w:i w:val="0"/>
                <w:iCs/>
                <w:sz w:val="24"/>
                <w:szCs w:val="24"/>
                <w:lang w:val="ru-RU"/>
              </w:rPr>
            </w:pPr>
            <w:r>
              <w:rPr>
                <w:rFonts w:hint="default" w:ascii="Times New Roman" w:hAnsi="Times New Roman"/>
                <w:i w:val="0"/>
                <w:iCs/>
                <w:sz w:val="24"/>
                <w:szCs w:val="24"/>
                <w:lang w:val="ru-RU"/>
              </w:rPr>
              <w:t>к Правилам присвоения</w:t>
            </w:r>
          </w:p>
          <w:p w14:paraId="30885A2B">
            <w:pPr>
              <w:spacing w:after="0" w:line="240" w:lineRule="auto"/>
              <w:jc w:val="right"/>
              <w:rPr>
                <w:rFonts w:hint="default" w:ascii="Times New Roman" w:hAnsi="Times New Roman"/>
                <w:i w:val="0"/>
                <w:iCs/>
                <w:sz w:val="24"/>
                <w:szCs w:val="24"/>
                <w:lang w:val="ru-RU"/>
              </w:rPr>
            </w:pPr>
            <w:r>
              <w:rPr>
                <w:rFonts w:hint="default" w:ascii="Times New Roman" w:hAnsi="Times New Roman"/>
                <w:i w:val="0"/>
                <w:iCs/>
                <w:sz w:val="24"/>
                <w:szCs w:val="24"/>
                <w:lang w:val="ru-RU"/>
              </w:rPr>
              <w:t>учёных званий (ассоциированный</w:t>
            </w:r>
          </w:p>
          <w:p w14:paraId="1FAD2BC3">
            <w:pPr>
              <w:spacing w:after="0" w:line="240" w:lineRule="auto"/>
              <w:jc w:val="right"/>
              <w:rPr>
                <w:rFonts w:hint="default" w:ascii="Times New Roman" w:hAnsi="Times New Roman" w:cs="Times New Roman"/>
                <w:i/>
                <w:sz w:val="24"/>
                <w:szCs w:val="24"/>
                <w:lang w:val="ru-RU"/>
              </w:rPr>
            </w:pPr>
            <w:r>
              <w:rPr>
                <w:rFonts w:hint="default" w:ascii="Times New Roman" w:hAnsi="Times New Roman"/>
                <w:i w:val="0"/>
                <w:iCs/>
                <w:sz w:val="24"/>
                <w:szCs w:val="24"/>
                <w:lang w:val="ru-RU"/>
              </w:rPr>
              <w:t>профессор (доцент), профессор)</w:t>
            </w:r>
          </w:p>
        </w:tc>
      </w:tr>
    </w:tbl>
    <w:p w14:paraId="37E93908">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en-US"/>
        </w:rPr>
        <w:t> </w:t>
      </w:r>
    </w:p>
    <w:p w14:paraId="443AAA2A">
      <w:pPr>
        <w:spacing w:after="0" w:line="240" w:lineRule="auto"/>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 xml:space="preserve">СПРАВКА о соискателе </w:t>
      </w:r>
      <w:r>
        <w:rPr>
          <w:rFonts w:hint="default" w:ascii="Times New Roman" w:hAnsi="Times New Roman" w:cs="Times New Roman"/>
          <w:b/>
          <w:sz w:val="24"/>
          <w:szCs w:val="24"/>
          <w:lang w:val="en-US"/>
        </w:rPr>
        <w:t>учёного</w:t>
      </w:r>
      <w:r>
        <w:rPr>
          <w:rFonts w:hint="default" w:ascii="Times New Roman" w:hAnsi="Times New Roman" w:cs="Times New Roman"/>
          <w:b/>
          <w:sz w:val="24"/>
          <w:szCs w:val="24"/>
          <w:lang w:val="ru-RU"/>
        </w:rPr>
        <w:t xml:space="preserve"> звания ассоциированный профессор (доцент) по научному направлению 50600 – «Политологические науки»</w:t>
      </w:r>
      <w:r>
        <w:rPr>
          <w:rFonts w:hint="default" w:ascii="Times New Roman" w:hAnsi="Times New Roman" w:cs="Times New Roman"/>
          <w:b/>
          <w:sz w:val="24"/>
          <w:szCs w:val="24"/>
          <w:lang w:val="ru-RU"/>
        </w:rPr>
        <w:br w:type="textWrapping"/>
      </w:r>
      <w:r>
        <w:rPr>
          <w:rFonts w:hint="default" w:ascii="Times New Roman" w:hAnsi="Times New Roman" w:cs="Times New Roman"/>
          <w:b/>
          <w:sz w:val="24"/>
          <w:szCs w:val="24"/>
          <w:lang w:val="en-US"/>
        </w:rPr>
        <w:t>     </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lang w:val="en-US"/>
        </w:rPr>
        <w:t>     </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lang w:val="en-US"/>
        </w:rPr>
        <w:t>     </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lang w:val="en-US"/>
        </w:rPr>
        <w:t>     </w:t>
      </w:r>
    </w:p>
    <w:tbl>
      <w:tblPr>
        <w:tblStyle w:val="3"/>
        <w:tblW w:w="11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90"/>
        <w:gridCol w:w="5343"/>
        <w:gridCol w:w="5458"/>
      </w:tblGrid>
      <w:tr w14:paraId="248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6CC3E71B">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5343" w:type="dxa"/>
            <w:shd w:val="clear" w:color="auto" w:fill="auto"/>
            <w:tcMar>
              <w:top w:w="45" w:type="dxa"/>
              <w:left w:w="75" w:type="dxa"/>
              <w:bottom w:w="45" w:type="dxa"/>
              <w:right w:w="75" w:type="dxa"/>
            </w:tcMar>
            <w:vAlign w:val="center"/>
          </w:tcPr>
          <w:p w14:paraId="379E75E0">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Фамилия, имя, отчество (при его наличии)</w:t>
            </w:r>
          </w:p>
        </w:tc>
        <w:tc>
          <w:tcPr>
            <w:tcW w:w="5458" w:type="dxa"/>
            <w:shd w:val="clear" w:color="auto" w:fill="auto"/>
            <w:tcMar>
              <w:top w:w="45" w:type="dxa"/>
              <w:left w:w="75" w:type="dxa"/>
              <w:bottom w:w="45" w:type="dxa"/>
              <w:right w:w="75" w:type="dxa"/>
            </w:tcMar>
          </w:tcPr>
          <w:p w14:paraId="3E59835A">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Мұқан Сәкен Мұқанұлы</w:t>
            </w:r>
          </w:p>
        </w:tc>
      </w:tr>
      <w:tr w14:paraId="6F6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07778870">
            <w:pPr>
              <w:spacing w:after="0" w:line="240" w:lineRule="auto"/>
              <w:jc w:val="both"/>
              <w:rPr>
                <w:rFonts w:hint="default" w:ascii="Times New Roman" w:hAnsi="Times New Roman" w:cs="Times New Roman"/>
                <w:sz w:val="24"/>
                <w:szCs w:val="24"/>
                <w:lang w:val="en-US"/>
              </w:rPr>
            </w:pPr>
          </w:p>
          <w:p w14:paraId="771E38EB">
            <w:pPr>
              <w:spacing w:after="0" w:line="240" w:lineRule="auto"/>
              <w:jc w:val="center"/>
              <w:rPr>
                <w:rFonts w:hint="default" w:ascii="Times New Roman" w:hAnsi="Times New Roman" w:cs="Times New Roman"/>
                <w:sz w:val="24"/>
                <w:szCs w:val="24"/>
                <w:lang w:val="en-US"/>
              </w:rPr>
            </w:pPr>
          </w:p>
          <w:p w14:paraId="3D0FF89A">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5343" w:type="dxa"/>
            <w:shd w:val="clear" w:color="auto" w:fill="auto"/>
            <w:tcMar>
              <w:top w:w="45" w:type="dxa"/>
              <w:left w:w="75" w:type="dxa"/>
              <w:bottom w:w="45" w:type="dxa"/>
              <w:right w:w="75" w:type="dxa"/>
            </w:tcMar>
            <w:vAlign w:val="center"/>
          </w:tcPr>
          <w:p w14:paraId="5BB4888F">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Учёная степень (кандидата наук, доктора наук,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 или академическая степень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 или степень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 дата присуждения</w:t>
            </w:r>
          </w:p>
        </w:tc>
        <w:tc>
          <w:tcPr>
            <w:tcW w:w="5458" w:type="dxa"/>
            <w:shd w:val="clear" w:color="auto" w:fill="auto"/>
            <w:tcMar>
              <w:top w:w="45" w:type="dxa"/>
              <w:left w:w="75" w:type="dxa"/>
              <w:bottom w:w="45" w:type="dxa"/>
              <w:right w:w="75" w:type="dxa"/>
            </w:tcMar>
          </w:tcPr>
          <w:p w14:paraId="2DAC83BB">
            <w:pPr>
              <w:spacing w:after="0" w:line="240" w:lineRule="auto"/>
              <w:rPr>
                <w:rFonts w:hint="default" w:ascii="Times New Roman" w:hAnsi="Times New Roman" w:cs="Times New Roman"/>
                <w:sz w:val="24"/>
                <w:szCs w:val="24"/>
                <w:lang w:val="ru-RU"/>
              </w:rPr>
            </w:pPr>
          </w:p>
          <w:p w14:paraId="394848A4">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Учёная степень доктора философии (</w:t>
            </w:r>
            <w:r>
              <w:rPr>
                <w:rFonts w:hint="default" w:ascii="Times New Roman" w:hAnsi="Times New Roman" w:cs="Times New Roman"/>
                <w:sz w:val="24"/>
                <w:szCs w:val="24"/>
                <w:lang w:val="en-US"/>
              </w:rPr>
              <w:t>PhD</w:t>
            </w:r>
            <w:r>
              <w:rPr>
                <w:rFonts w:hint="default" w:ascii="Times New Roman" w:hAnsi="Times New Roman" w:cs="Times New Roman"/>
                <w:sz w:val="24"/>
                <w:szCs w:val="24"/>
                <w:lang w:val="ru-RU"/>
              </w:rPr>
              <w:t>) по специальности 6</w:t>
            </w:r>
            <w:r>
              <w:rPr>
                <w:rFonts w:hint="default" w:ascii="Times New Roman" w:hAnsi="Times New Roman" w:cs="Times New Roman"/>
                <w:sz w:val="24"/>
                <w:szCs w:val="24"/>
                <w:lang w:val="en-US"/>
              </w:rPr>
              <w:t>D</w:t>
            </w:r>
            <w:r>
              <w:rPr>
                <w:rFonts w:hint="default" w:ascii="Times New Roman" w:hAnsi="Times New Roman" w:cs="Times New Roman"/>
                <w:sz w:val="24"/>
                <w:szCs w:val="24"/>
                <w:lang w:val="ru-RU"/>
              </w:rPr>
              <w:t xml:space="preserve">020200 – «Международные отношения» от 05.03.2015 года (приказ ККСОН МОН РК № 320), </w:t>
            </w:r>
            <w:r>
              <w:rPr>
                <w:rFonts w:hint="default" w:ascii="Times New Roman" w:hAnsi="Times New Roman" w:cs="Times New Roman"/>
                <w:sz w:val="24"/>
                <w:szCs w:val="24"/>
              </w:rPr>
              <w:t xml:space="preserve">ҒД </w:t>
            </w:r>
            <w:r>
              <w:rPr>
                <w:rFonts w:hint="default" w:ascii="Times New Roman" w:hAnsi="Times New Roman" w:cs="Times New Roman"/>
                <w:sz w:val="24"/>
                <w:szCs w:val="24"/>
                <w:lang w:val="ru-RU"/>
              </w:rPr>
              <w:t>0000705</w:t>
            </w:r>
          </w:p>
        </w:tc>
      </w:tr>
      <w:tr w14:paraId="5DCC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4AD1B467">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5343" w:type="dxa"/>
            <w:shd w:val="clear" w:color="auto" w:fill="auto"/>
            <w:tcMar>
              <w:top w:w="45" w:type="dxa"/>
              <w:left w:w="75" w:type="dxa"/>
              <w:bottom w:w="45" w:type="dxa"/>
              <w:right w:w="75" w:type="dxa"/>
            </w:tcMar>
            <w:vAlign w:val="center"/>
          </w:tcPr>
          <w:p w14:paraId="64DEDBC9">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ru-RU"/>
              </w:rPr>
              <w:t>Учёное</w:t>
            </w:r>
            <w:r>
              <w:rPr>
                <w:rFonts w:hint="default" w:ascii="Times New Roman" w:hAnsi="Times New Roman" w:cs="Times New Roman"/>
                <w:sz w:val="24"/>
                <w:szCs w:val="24"/>
              </w:rPr>
              <w:t xml:space="preserve"> звание, дата присуждения</w:t>
            </w:r>
          </w:p>
        </w:tc>
        <w:tc>
          <w:tcPr>
            <w:tcW w:w="5458" w:type="dxa"/>
            <w:vMerge w:val="restart"/>
            <w:shd w:val="clear" w:color="auto" w:fill="auto"/>
            <w:tcMar>
              <w:top w:w="45" w:type="dxa"/>
              <w:left w:w="75" w:type="dxa"/>
              <w:bottom w:w="45" w:type="dxa"/>
              <w:right w:w="75" w:type="dxa"/>
            </w:tcMar>
          </w:tcPr>
          <w:p w14:paraId="57EA5D4B">
            <w:pPr>
              <w:spacing w:after="0" w:line="240" w:lineRule="auto"/>
              <w:rPr>
                <w:rFonts w:hint="default" w:ascii="Times New Roman" w:hAnsi="Times New Roman" w:cs="Times New Roman"/>
                <w:sz w:val="24"/>
                <w:szCs w:val="24"/>
                <w:lang w:val="ru-RU"/>
              </w:rPr>
            </w:pPr>
          </w:p>
          <w:p w14:paraId="2659B01D">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Нет</w:t>
            </w:r>
          </w:p>
        </w:tc>
      </w:tr>
      <w:tr w14:paraId="0D1C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49BC4F45">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5343" w:type="dxa"/>
            <w:shd w:val="clear" w:color="auto" w:fill="auto"/>
            <w:tcMar>
              <w:top w:w="45" w:type="dxa"/>
              <w:left w:w="75" w:type="dxa"/>
              <w:bottom w:w="45" w:type="dxa"/>
              <w:right w:w="75" w:type="dxa"/>
            </w:tcMar>
            <w:vAlign w:val="center"/>
          </w:tcPr>
          <w:p w14:paraId="3036E9F6">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ru-RU"/>
              </w:rPr>
              <w:t>Почётное</w:t>
            </w:r>
            <w:r>
              <w:rPr>
                <w:rFonts w:hint="default" w:ascii="Times New Roman" w:hAnsi="Times New Roman" w:cs="Times New Roman"/>
                <w:sz w:val="24"/>
                <w:szCs w:val="24"/>
              </w:rPr>
              <w:t xml:space="preserve"> звание, дата присуждения</w:t>
            </w:r>
          </w:p>
        </w:tc>
        <w:tc>
          <w:tcPr>
            <w:tcW w:w="5458" w:type="dxa"/>
            <w:vMerge w:val="continue"/>
            <w:shd w:val="clear" w:color="auto" w:fill="auto"/>
            <w:tcMar>
              <w:top w:w="45" w:type="dxa"/>
              <w:left w:w="75" w:type="dxa"/>
              <w:bottom w:w="45" w:type="dxa"/>
              <w:right w:w="75" w:type="dxa"/>
            </w:tcMar>
          </w:tcPr>
          <w:p w14:paraId="0996426C">
            <w:pPr>
              <w:spacing w:after="0" w:line="240" w:lineRule="auto"/>
              <w:rPr>
                <w:rFonts w:hint="default" w:ascii="Times New Roman" w:hAnsi="Times New Roman" w:cs="Times New Roman"/>
                <w:sz w:val="24"/>
                <w:szCs w:val="24"/>
                <w:lang w:val="ru-RU"/>
              </w:rPr>
            </w:pPr>
          </w:p>
        </w:tc>
      </w:tr>
      <w:tr w14:paraId="6650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68F79C99">
            <w:pPr>
              <w:spacing w:after="0" w:line="240" w:lineRule="auto"/>
              <w:jc w:val="center"/>
              <w:rPr>
                <w:rFonts w:hint="default" w:ascii="Times New Roman" w:hAnsi="Times New Roman" w:cs="Times New Roman"/>
                <w:sz w:val="24"/>
                <w:szCs w:val="24"/>
                <w:lang w:val="en-US"/>
              </w:rPr>
            </w:pPr>
          </w:p>
          <w:p w14:paraId="04F179BB">
            <w:pPr>
              <w:spacing w:after="0" w:line="240" w:lineRule="auto"/>
              <w:jc w:val="center"/>
              <w:rPr>
                <w:rFonts w:hint="default" w:ascii="Times New Roman" w:hAnsi="Times New Roman" w:cs="Times New Roman"/>
                <w:sz w:val="24"/>
                <w:szCs w:val="24"/>
                <w:lang w:val="en-US"/>
              </w:rPr>
            </w:pPr>
          </w:p>
          <w:p w14:paraId="330D9F58">
            <w:pPr>
              <w:spacing w:after="0" w:line="240" w:lineRule="auto"/>
              <w:jc w:val="center"/>
              <w:rPr>
                <w:rFonts w:hint="default" w:ascii="Times New Roman" w:hAnsi="Times New Roman" w:cs="Times New Roman"/>
                <w:sz w:val="24"/>
                <w:szCs w:val="24"/>
                <w:lang w:val="en-US"/>
              </w:rPr>
            </w:pPr>
          </w:p>
          <w:p w14:paraId="14C474DC">
            <w:pPr>
              <w:spacing w:after="0" w:line="240" w:lineRule="auto"/>
              <w:jc w:val="both"/>
              <w:rPr>
                <w:rFonts w:hint="default" w:ascii="Times New Roman" w:hAnsi="Times New Roman" w:cs="Times New Roman"/>
                <w:sz w:val="24"/>
                <w:szCs w:val="24"/>
                <w:lang w:val="en-US"/>
              </w:rPr>
            </w:pPr>
          </w:p>
          <w:p w14:paraId="46DAAA55">
            <w:pPr>
              <w:spacing w:after="0" w:line="240" w:lineRule="auto"/>
              <w:jc w:val="both"/>
              <w:rPr>
                <w:rFonts w:hint="default" w:ascii="Times New Roman" w:hAnsi="Times New Roman" w:cs="Times New Roman"/>
                <w:sz w:val="24"/>
                <w:szCs w:val="24"/>
                <w:lang w:val="en-US"/>
              </w:rPr>
            </w:pPr>
          </w:p>
          <w:p w14:paraId="12ECA4FC">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5343" w:type="dxa"/>
            <w:shd w:val="clear" w:color="auto" w:fill="auto"/>
            <w:tcMar>
              <w:top w:w="45" w:type="dxa"/>
              <w:left w:w="75" w:type="dxa"/>
              <w:bottom w:w="45" w:type="dxa"/>
              <w:right w:w="75" w:type="dxa"/>
            </w:tcMar>
            <w:vAlign w:val="center"/>
          </w:tcPr>
          <w:p w14:paraId="681C3EB5">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Должность (дата и номер приказа о назначении на должность)</w:t>
            </w:r>
          </w:p>
        </w:tc>
        <w:tc>
          <w:tcPr>
            <w:tcW w:w="5458" w:type="dxa"/>
            <w:shd w:val="clear" w:color="auto" w:fill="auto"/>
            <w:tcMar>
              <w:top w:w="45" w:type="dxa"/>
              <w:left w:w="75" w:type="dxa"/>
              <w:bottom w:w="45" w:type="dxa"/>
              <w:right w:w="75" w:type="dxa"/>
            </w:tcMar>
          </w:tcPr>
          <w:p w14:paraId="6AFDBDFF">
            <w:pPr>
              <w:numPr>
                <w:ilvl w:val="0"/>
                <w:numId w:val="4"/>
              </w:numPr>
              <w:spacing w:after="0" w:line="240" w:lineRule="auto"/>
              <w:ind w:left="218" w:leftChars="0" w:hanging="218" w:hangingChars="91"/>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Ассоциированный профессор образовательной программы «Международные отношения и Политология» АО «Университет Нархоз», приказ № 03-03</w:t>
            </w:r>
            <w:r>
              <w:rPr>
                <w:rFonts w:hint="default" w:ascii="Times New Roman" w:hAnsi="Times New Roman" w:cs="Times New Roman"/>
                <w:sz w:val="24"/>
                <w:szCs w:val="24"/>
                <w:lang w:val="en-US"/>
              </w:rPr>
              <w:t>/419</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лс от </w:t>
            </w:r>
            <w:r>
              <w:rPr>
                <w:rFonts w:hint="default" w:ascii="Times New Roman" w:hAnsi="Times New Roman" w:cs="Times New Roman"/>
                <w:sz w:val="24"/>
                <w:szCs w:val="24"/>
                <w:lang w:val="en-US"/>
              </w:rPr>
              <w:t>27</w:t>
            </w:r>
            <w:r>
              <w:rPr>
                <w:rFonts w:hint="default" w:ascii="Times New Roman" w:hAnsi="Times New Roman" w:cs="Times New Roman"/>
                <w:sz w:val="24"/>
                <w:szCs w:val="24"/>
                <w:lang w:val="ru-RU"/>
              </w:rPr>
              <w:t>.09.20</w:t>
            </w:r>
            <w:r>
              <w:rPr>
                <w:rFonts w:hint="default" w:ascii="Times New Roman" w:hAnsi="Times New Roman" w:cs="Times New Roman"/>
                <w:sz w:val="24"/>
                <w:szCs w:val="24"/>
                <w:lang w:val="en-US"/>
              </w:rPr>
              <w:t>19</w:t>
            </w:r>
            <w:r>
              <w:rPr>
                <w:rFonts w:hint="default" w:ascii="Times New Roman" w:hAnsi="Times New Roman" w:cs="Times New Roman"/>
                <w:sz w:val="24"/>
                <w:szCs w:val="24"/>
                <w:lang w:val="ru-RU"/>
              </w:rPr>
              <w:t xml:space="preserve"> г.,</w:t>
            </w:r>
          </w:p>
          <w:p w14:paraId="01395547">
            <w:pPr>
              <w:numPr>
                <w:ilvl w:val="0"/>
                <w:numId w:val="4"/>
              </w:numPr>
              <w:spacing w:after="0" w:line="240" w:lineRule="auto"/>
              <w:ind w:left="218" w:leftChars="0" w:hanging="218" w:hangingChars="91"/>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Профессор научно-образовательного департамента «Международные отношения и управление» НАО «Университет Нархоз», приказ № 03-03</w:t>
            </w:r>
            <w:r>
              <w:rPr>
                <w:rFonts w:hint="default" w:ascii="Times New Roman" w:hAnsi="Times New Roman" w:cs="Times New Roman"/>
                <w:sz w:val="24"/>
                <w:szCs w:val="24"/>
                <w:lang w:val="en-US"/>
              </w:rPr>
              <w:t>/9</w:t>
            </w:r>
            <w:r>
              <w:rPr>
                <w:rFonts w:hint="default" w:ascii="Times New Roman" w:hAnsi="Times New Roman" w:cs="Times New Roman"/>
                <w:sz w:val="24"/>
                <w:szCs w:val="24"/>
                <w:lang w:val="ru-RU"/>
              </w:rPr>
              <w:t>4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лс от 10.12.2021 г.,</w:t>
            </w:r>
          </w:p>
          <w:p w14:paraId="2AF1CFB2">
            <w:pPr>
              <w:numPr>
                <w:ilvl w:val="0"/>
                <w:numId w:val="4"/>
              </w:numPr>
              <w:spacing w:after="0" w:line="240" w:lineRule="auto"/>
              <w:ind w:left="218" w:leftChars="0" w:hanging="218" w:hangingChars="91"/>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Профессор кафедры «Медиакоммуникации и история Казахстана» АО «МУИТ», приказ </w:t>
            </w:r>
            <w:r>
              <w:rPr>
                <w:rFonts w:hint="default" w:ascii="Times New Roman" w:hAnsi="Times New Roman" w:cs="Times New Roman"/>
                <w:color w:val="auto"/>
                <w:sz w:val="24"/>
                <w:szCs w:val="24"/>
                <w:highlight w:val="none"/>
                <w:lang w:val="ru-RU"/>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 xml:space="preserve">163/2 </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лс от 01.09.2022 г.</w:t>
            </w:r>
          </w:p>
        </w:tc>
      </w:tr>
      <w:tr w14:paraId="22D6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469F0A92">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p>
        </w:tc>
        <w:tc>
          <w:tcPr>
            <w:tcW w:w="5343" w:type="dxa"/>
            <w:shd w:val="clear" w:color="auto" w:fill="auto"/>
            <w:tcMar>
              <w:top w:w="45" w:type="dxa"/>
              <w:left w:w="75" w:type="dxa"/>
              <w:bottom w:w="45" w:type="dxa"/>
              <w:right w:w="75" w:type="dxa"/>
            </w:tcMar>
            <w:vAlign w:val="center"/>
          </w:tcPr>
          <w:p w14:paraId="71CBF6CA">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Стаж научной, научно-педагогической деятельности </w:t>
            </w:r>
          </w:p>
        </w:tc>
        <w:tc>
          <w:tcPr>
            <w:tcW w:w="5458" w:type="dxa"/>
            <w:shd w:val="clear" w:color="auto" w:fill="auto"/>
            <w:tcMar>
              <w:top w:w="45" w:type="dxa"/>
              <w:left w:w="75" w:type="dxa"/>
              <w:bottom w:w="45" w:type="dxa"/>
              <w:right w:w="75" w:type="dxa"/>
            </w:tcMar>
          </w:tcPr>
          <w:p w14:paraId="69360446">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Всего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sz w:val="24"/>
                <w:szCs w:val="24"/>
                <w:lang w:val="ru-RU"/>
              </w:rPr>
              <w:t>18</w:t>
            </w:r>
            <w:r>
              <w:rPr>
                <w:rFonts w:hint="default" w:ascii="Times New Roman" w:hAnsi="Times New Roman" w:cs="Times New Roman"/>
                <w:sz w:val="24"/>
                <w:szCs w:val="24"/>
                <w:lang w:val="ru-RU"/>
              </w:rPr>
              <w:t xml:space="preserve"> лет, в том числе в должности профессора в АО «МУИТ»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en-US"/>
              </w:rPr>
              <w:t>3</w:t>
            </w:r>
            <w:r>
              <w:rPr>
                <w:rFonts w:hint="default" w:ascii="Times New Roman" w:hAnsi="Times New Roman" w:cs="Times New Roman"/>
                <w:sz w:val="24"/>
                <w:szCs w:val="24"/>
                <w:lang w:val="ru-RU"/>
              </w:rPr>
              <w:t xml:space="preserve"> года </w:t>
            </w:r>
          </w:p>
        </w:tc>
      </w:tr>
      <w:tr w14:paraId="4C75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5FF72C55">
            <w:pPr>
              <w:spacing w:after="0" w:line="240" w:lineRule="auto"/>
              <w:jc w:val="center"/>
              <w:rPr>
                <w:rFonts w:hint="default" w:ascii="Times New Roman" w:hAnsi="Times New Roman" w:cs="Times New Roman"/>
                <w:sz w:val="24"/>
                <w:szCs w:val="24"/>
                <w:lang w:val="en-US"/>
              </w:rPr>
            </w:pPr>
          </w:p>
          <w:p w14:paraId="60DD00D3">
            <w:pPr>
              <w:spacing w:after="0" w:line="240" w:lineRule="auto"/>
              <w:jc w:val="center"/>
              <w:rPr>
                <w:rFonts w:hint="default" w:ascii="Times New Roman" w:hAnsi="Times New Roman" w:cs="Times New Roman"/>
                <w:sz w:val="24"/>
                <w:szCs w:val="24"/>
                <w:lang w:val="en-US"/>
              </w:rPr>
            </w:pPr>
          </w:p>
          <w:p w14:paraId="1A3EA0F1">
            <w:pPr>
              <w:spacing w:after="0" w:line="240" w:lineRule="auto"/>
              <w:jc w:val="both"/>
              <w:rPr>
                <w:rFonts w:hint="default" w:ascii="Times New Roman" w:hAnsi="Times New Roman" w:cs="Times New Roman"/>
                <w:sz w:val="24"/>
                <w:szCs w:val="24"/>
                <w:lang w:val="en-US"/>
              </w:rPr>
            </w:pPr>
          </w:p>
          <w:p w14:paraId="642FEEBE">
            <w:pPr>
              <w:spacing w:after="0" w:line="240" w:lineRule="auto"/>
              <w:jc w:val="both"/>
              <w:rPr>
                <w:rFonts w:hint="default" w:ascii="Times New Roman" w:hAnsi="Times New Roman" w:cs="Times New Roman"/>
                <w:sz w:val="24"/>
                <w:szCs w:val="24"/>
                <w:lang w:val="en-US"/>
              </w:rPr>
            </w:pPr>
          </w:p>
          <w:p w14:paraId="417EEB7A">
            <w:pPr>
              <w:spacing w:after="0" w:line="240" w:lineRule="auto"/>
              <w:jc w:val="both"/>
              <w:rPr>
                <w:rFonts w:hint="default" w:ascii="Times New Roman" w:hAnsi="Times New Roman" w:cs="Times New Roman"/>
                <w:sz w:val="24"/>
                <w:szCs w:val="24"/>
                <w:lang w:val="en-US"/>
              </w:rPr>
            </w:pPr>
          </w:p>
          <w:p w14:paraId="0F048F57">
            <w:pPr>
              <w:spacing w:after="0" w:line="240" w:lineRule="auto"/>
              <w:jc w:val="both"/>
              <w:rPr>
                <w:rFonts w:hint="default" w:ascii="Times New Roman" w:hAnsi="Times New Roman" w:cs="Times New Roman"/>
                <w:sz w:val="24"/>
                <w:szCs w:val="24"/>
                <w:lang w:val="en-US"/>
              </w:rPr>
            </w:pPr>
          </w:p>
          <w:p w14:paraId="35EFAD7B">
            <w:pPr>
              <w:spacing w:after="0" w:line="240" w:lineRule="auto"/>
              <w:jc w:val="both"/>
              <w:rPr>
                <w:rFonts w:hint="default" w:ascii="Times New Roman" w:hAnsi="Times New Roman" w:cs="Times New Roman"/>
                <w:sz w:val="24"/>
                <w:szCs w:val="24"/>
                <w:lang w:val="en-US"/>
              </w:rPr>
            </w:pPr>
          </w:p>
          <w:p w14:paraId="69073E62">
            <w:pPr>
              <w:spacing w:after="0" w:line="240" w:lineRule="auto"/>
              <w:jc w:val="both"/>
              <w:rPr>
                <w:rFonts w:hint="default" w:ascii="Times New Roman" w:hAnsi="Times New Roman" w:cs="Times New Roman"/>
                <w:sz w:val="24"/>
                <w:szCs w:val="24"/>
                <w:lang w:val="en-US"/>
              </w:rPr>
            </w:pPr>
          </w:p>
          <w:p w14:paraId="66385BA4">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7</w:t>
            </w:r>
          </w:p>
        </w:tc>
        <w:tc>
          <w:tcPr>
            <w:tcW w:w="5343" w:type="dxa"/>
            <w:shd w:val="clear" w:color="auto" w:fill="auto"/>
            <w:tcMar>
              <w:top w:w="45" w:type="dxa"/>
              <w:left w:w="75" w:type="dxa"/>
              <w:bottom w:w="45" w:type="dxa"/>
              <w:right w:w="75" w:type="dxa"/>
            </w:tcMar>
            <w:vAlign w:val="center"/>
          </w:tcPr>
          <w:p w14:paraId="47D79AA9">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Количество научных статей после защиты диссертации / получения учёного звания ассоциированного профессора (доцента) </w:t>
            </w:r>
          </w:p>
        </w:tc>
        <w:tc>
          <w:tcPr>
            <w:tcW w:w="5458" w:type="dxa"/>
            <w:shd w:val="clear" w:color="auto" w:fill="auto"/>
            <w:tcMar>
              <w:top w:w="45" w:type="dxa"/>
              <w:left w:w="75" w:type="dxa"/>
              <w:bottom w:w="45" w:type="dxa"/>
              <w:right w:w="75" w:type="dxa"/>
            </w:tcMar>
          </w:tcPr>
          <w:p w14:paraId="5FC54004">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Всего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u w:val="single"/>
                <w:lang w:val="ru-RU"/>
              </w:rPr>
              <w:t>3</w:t>
            </w:r>
            <w:r>
              <w:rPr>
                <w:rFonts w:hint="default" w:ascii="Times New Roman" w:hAnsi="Times New Roman" w:cs="Times New Roman"/>
                <w:b/>
                <w:bCs/>
                <w:sz w:val="24"/>
                <w:szCs w:val="24"/>
                <w:u w:val="single"/>
                <w:lang w:val="en-US"/>
              </w:rPr>
              <w:t>3</w:t>
            </w:r>
            <w:r>
              <w:rPr>
                <w:rFonts w:hint="default" w:ascii="Times New Roman" w:hAnsi="Times New Roman" w:cs="Times New Roman"/>
                <w:sz w:val="24"/>
                <w:szCs w:val="24"/>
                <w:lang w:val="ru-RU"/>
              </w:rPr>
              <w:br w:type="textWrapping"/>
            </w:r>
          </w:p>
          <w:p w14:paraId="0FEEEED2">
            <w:pPr>
              <w:tabs>
                <w:tab w:val="left" w:pos="2550"/>
              </w:tabs>
              <w:spacing w:after="0" w:line="240" w:lineRule="auto"/>
              <w:ind w:left="16" w:leftChars="0" w:hanging="16" w:hangingChars="7"/>
              <w:jc w:val="left"/>
              <w:rPr>
                <w:rFonts w:hint="default" w:ascii="Times New Roman" w:hAnsi="Times New Roman" w:cs="Times New Roman"/>
                <w:b/>
                <w:sz w:val="24"/>
                <w:szCs w:val="24"/>
                <w:highlight w:val="none"/>
                <w:lang w:val="ru-RU"/>
              </w:rPr>
            </w:pPr>
            <w:r>
              <w:rPr>
                <w:rFonts w:ascii="Times New Roman" w:hAnsi="Times New Roman" w:cs="Times New Roman"/>
                <w:sz w:val="24"/>
                <w:szCs w:val="24"/>
                <w:highlight w:val="none"/>
                <w:lang w:val="ru-RU"/>
              </w:rPr>
              <w:t>- статьи, опубликованные в</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lang w:val="ru-RU"/>
              </w:rPr>
              <w:t xml:space="preserve">периодических </w:t>
            </w:r>
            <w:r>
              <w:rPr>
                <w:rFonts w:hint="default" w:ascii="Times New Roman" w:hAnsi="Times New Roman" w:cs="Times New Roman"/>
                <w:sz w:val="24"/>
                <w:szCs w:val="24"/>
                <w:highlight w:val="none"/>
                <w:lang w:val="ru-RU"/>
              </w:rPr>
              <w:t xml:space="preserve">научных </w:t>
            </w:r>
            <w:r>
              <w:rPr>
                <w:rFonts w:ascii="Times New Roman" w:hAnsi="Times New Roman" w:cs="Times New Roman"/>
                <w:sz w:val="24"/>
                <w:szCs w:val="24"/>
                <w:highlight w:val="none"/>
                <w:lang w:val="ru-RU"/>
              </w:rPr>
              <w:t>изданиях,</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lang w:val="ru-RU"/>
              </w:rPr>
              <w:t xml:space="preserve">рекомендованных уполномоченным органом </w:t>
            </w:r>
            <w:r>
              <w:rPr>
                <w:rFonts w:ascii="Times New Roman" w:hAnsi="Times New Roman" w:cs="Times New Roman"/>
                <w:b/>
                <w:sz w:val="24"/>
                <w:szCs w:val="24"/>
                <w:highlight w:val="none"/>
                <w:lang w:val="ru-RU"/>
              </w:rPr>
              <w:t xml:space="preserve">– </w:t>
            </w:r>
            <w:r>
              <w:rPr>
                <w:rFonts w:ascii="Times New Roman" w:hAnsi="Times New Roman" w:cs="Times New Roman"/>
                <w:b/>
                <w:sz w:val="24"/>
                <w:szCs w:val="24"/>
                <w:highlight w:val="none"/>
                <w:u w:val="single"/>
                <w:lang w:val="ru-RU"/>
              </w:rPr>
              <w:t>1</w:t>
            </w:r>
            <w:r>
              <w:rPr>
                <w:rFonts w:hint="default" w:ascii="Times New Roman" w:hAnsi="Times New Roman" w:cs="Times New Roman"/>
                <w:b/>
                <w:sz w:val="24"/>
                <w:szCs w:val="24"/>
                <w:highlight w:val="none"/>
                <w:u w:val="single"/>
                <w:lang w:val="ru-RU"/>
              </w:rPr>
              <w:t>7;</w:t>
            </w:r>
          </w:p>
          <w:p w14:paraId="19C0CA41">
            <w:pPr>
              <w:tabs>
                <w:tab w:val="left" w:pos="2550"/>
              </w:tabs>
              <w:spacing w:after="0" w:line="240" w:lineRule="auto"/>
              <w:ind w:left="17" w:leftChars="0" w:hanging="17" w:hangingChars="7"/>
              <w:jc w:val="left"/>
              <w:rPr>
                <w:rFonts w:hint="default" w:ascii="Times New Roman" w:hAnsi="Times New Roman" w:cs="Times New Roman"/>
                <w:b/>
                <w:sz w:val="24"/>
                <w:szCs w:val="24"/>
                <w:highlight w:val="none"/>
                <w:lang w:val="ru-RU"/>
              </w:rPr>
            </w:pPr>
          </w:p>
          <w:p w14:paraId="06665EC9">
            <w:pPr>
              <w:tabs>
                <w:tab w:val="left" w:pos="2550"/>
              </w:tabs>
              <w:spacing w:after="0" w:line="240" w:lineRule="auto"/>
              <w:jc w:val="left"/>
              <w:rPr>
                <w:rFonts w:hint="default" w:ascii="Times New Roman" w:hAnsi="Times New Roman" w:cs="Times New Roman"/>
                <w:b/>
                <w:sz w:val="24"/>
                <w:szCs w:val="24"/>
                <w:highlight w:val="none"/>
                <w:lang w:val="ru-RU"/>
              </w:rPr>
            </w:pPr>
            <w:r>
              <w:rPr>
                <w:rFonts w:ascii="Times New Roman" w:hAnsi="Times New Roman" w:cs="Times New Roman"/>
                <w:sz w:val="24"/>
                <w:szCs w:val="24"/>
                <w:highlight w:val="none"/>
                <w:lang w:val="ru-RU"/>
              </w:rPr>
              <w:t xml:space="preserve">- публикации в сборниках трудов международных конференций </w:t>
            </w:r>
            <w:r>
              <w:rPr>
                <w:rFonts w:ascii="Times New Roman" w:hAnsi="Times New Roman" w:cs="Times New Roman"/>
                <w:b/>
                <w:sz w:val="24"/>
                <w:szCs w:val="24"/>
                <w:highlight w:val="none"/>
                <w:lang w:val="ru-RU"/>
              </w:rPr>
              <w:t xml:space="preserve">– </w:t>
            </w:r>
            <w:r>
              <w:rPr>
                <w:rFonts w:ascii="Times New Roman" w:hAnsi="Times New Roman" w:cs="Times New Roman"/>
                <w:b/>
                <w:sz w:val="24"/>
                <w:szCs w:val="24"/>
                <w:highlight w:val="none"/>
                <w:u w:val="single"/>
                <w:lang w:val="ru-RU"/>
              </w:rPr>
              <w:t>6</w:t>
            </w:r>
            <w:r>
              <w:rPr>
                <w:rFonts w:hint="default" w:ascii="Times New Roman" w:hAnsi="Times New Roman" w:cs="Times New Roman"/>
                <w:b/>
                <w:sz w:val="24"/>
                <w:szCs w:val="24"/>
                <w:highlight w:val="none"/>
                <w:u w:val="single"/>
                <w:lang w:val="ru-RU"/>
              </w:rPr>
              <w:t>;</w:t>
            </w:r>
          </w:p>
          <w:p w14:paraId="26A05935">
            <w:pPr>
              <w:tabs>
                <w:tab w:val="left" w:pos="2550"/>
              </w:tabs>
              <w:spacing w:after="0" w:line="240" w:lineRule="auto"/>
              <w:jc w:val="left"/>
              <w:rPr>
                <w:rFonts w:ascii="Times New Roman" w:hAnsi="Times New Roman" w:cs="Times New Roman"/>
                <w:sz w:val="24"/>
                <w:szCs w:val="24"/>
                <w:highlight w:val="none"/>
                <w:lang w:val="ru-RU"/>
              </w:rPr>
            </w:pPr>
          </w:p>
          <w:p w14:paraId="7861FB47">
            <w:pPr>
              <w:tabs>
                <w:tab w:val="left" w:pos="2550"/>
              </w:tabs>
              <w:spacing w:after="0" w:line="240" w:lineRule="auto"/>
              <w:jc w:val="left"/>
              <w:rPr>
                <w:rFonts w:hint="default" w:ascii="Times New Roman" w:hAnsi="Times New Roman" w:cs="Times New Roman"/>
                <w:b/>
                <w:sz w:val="24"/>
                <w:szCs w:val="24"/>
                <w:highlight w:val="none"/>
                <w:lang w:val="ru-RU"/>
              </w:rPr>
            </w:pPr>
            <w:r>
              <w:rPr>
                <w:rFonts w:ascii="Times New Roman" w:hAnsi="Times New Roman" w:cs="Times New Roman"/>
                <w:sz w:val="24"/>
                <w:szCs w:val="24"/>
                <w:highlight w:val="none"/>
                <w:lang w:val="ru-RU"/>
              </w:rPr>
              <w:t>- научные труды, опубликованные в отечественных научных периодических</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lang w:val="ru-RU"/>
              </w:rPr>
              <w:t xml:space="preserve">изданиях </w:t>
            </w:r>
            <w:r>
              <w:rPr>
                <w:rFonts w:ascii="Times New Roman" w:hAnsi="Times New Roman" w:cs="Times New Roman"/>
                <w:b/>
                <w:sz w:val="24"/>
                <w:szCs w:val="24"/>
                <w:highlight w:val="none"/>
                <w:lang w:val="ru-RU"/>
              </w:rPr>
              <w:t xml:space="preserve">– </w:t>
            </w:r>
            <w:r>
              <w:rPr>
                <w:rFonts w:hint="default" w:ascii="Times New Roman" w:hAnsi="Times New Roman" w:cs="Times New Roman"/>
                <w:b/>
                <w:sz w:val="24"/>
                <w:szCs w:val="24"/>
                <w:highlight w:val="none"/>
                <w:u w:val="single"/>
                <w:lang w:val="ru-RU"/>
              </w:rPr>
              <w:t>5;</w:t>
            </w:r>
          </w:p>
          <w:p w14:paraId="6045D5AC">
            <w:pPr>
              <w:spacing w:after="0" w:line="240" w:lineRule="auto"/>
              <w:jc w:val="left"/>
              <w:rPr>
                <w:rFonts w:ascii="Times New Roman" w:hAnsi="Times New Roman" w:cs="Times New Roman"/>
                <w:sz w:val="24"/>
                <w:szCs w:val="24"/>
                <w:highlight w:val="none"/>
                <w:lang w:val="ru-RU"/>
              </w:rPr>
            </w:pPr>
          </w:p>
          <w:p w14:paraId="3D437E40">
            <w:pPr>
              <w:spacing w:after="0" w:line="240" w:lineRule="auto"/>
              <w:jc w:val="left"/>
              <w:rPr>
                <w:rFonts w:hint="default" w:ascii="Times New Roman" w:hAnsi="Times New Roman" w:cs="Times New Roman"/>
                <w:b/>
                <w:sz w:val="24"/>
                <w:szCs w:val="24"/>
                <w:highlight w:val="none"/>
                <w:lang w:val="ru-RU"/>
              </w:rPr>
            </w:pPr>
            <w:r>
              <w:rPr>
                <w:rFonts w:ascii="Times New Roman" w:hAnsi="Times New Roman" w:cs="Times New Roman"/>
                <w:sz w:val="24"/>
                <w:szCs w:val="24"/>
                <w:highlight w:val="none"/>
                <w:lang w:val="ru-RU"/>
              </w:rPr>
              <w:t>- публикация, опубликованная в зарубежном научном периодическом</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lang w:val="ru-RU"/>
              </w:rPr>
              <w:t xml:space="preserve">изданий </w:t>
            </w:r>
            <w:r>
              <w:rPr>
                <w:rFonts w:ascii="Times New Roman" w:hAnsi="Times New Roman" w:cs="Times New Roman"/>
                <w:b/>
                <w:sz w:val="24"/>
                <w:szCs w:val="24"/>
                <w:highlight w:val="none"/>
                <w:lang w:val="ru-RU"/>
              </w:rPr>
              <w:t xml:space="preserve">– </w:t>
            </w:r>
            <w:r>
              <w:rPr>
                <w:rFonts w:hint="default" w:ascii="Times New Roman" w:hAnsi="Times New Roman" w:cs="Times New Roman"/>
                <w:b/>
                <w:sz w:val="24"/>
                <w:szCs w:val="24"/>
                <w:highlight w:val="none"/>
                <w:u w:val="single"/>
                <w:lang w:val="ru-RU"/>
              </w:rPr>
              <w:t>1;</w:t>
            </w:r>
          </w:p>
          <w:p w14:paraId="45750DAF">
            <w:pPr>
              <w:spacing w:after="0" w:line="240" w:lineRule="auto"/>
              <w:jc w:val="left"/>
              <w:rPr>
                <w:rFonts w:hint="default" w:ascii="Times New Roman" w:hAnsi="Times New Roman" w:cs="Times New Roman"/>
                <w:b/>
                <w:sz w:val="24"/>
                <w:szCs w:val="24"/>
                <w:highlight w:val="none"/>
                <w:lang w:val="ru-RU"/>
              </w:rPr>
            </w:pPr>
          </w:p>
          <w:p w14:paraId="23641F97">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b/>
                <w:sz w:val="24"/>
                <w:szCs w:val="24"/>
                <w:highlight w:val="none"/>
                <w:lang w:val="ru-RU"/>
              </w:rPr>
              <w:t xml:space="preserve">- </w:t>
            </w:r>
            <w:r>
              <w:rPr>
                <w:rFonts w:hint="default" w:ascii="Times New Roman" w:hAnsi="Times New Roman" w:cs="Times New Roman"/>
                <w:sz w:val="24"/>
                <w:szCs w:val="24"/>
                <w:lang w:val="ru-RU"/>
              </w:rPr>
              <w:t xml:space="preserve">в научных изданиях, входящих в базе </w:t>
            </w:r>
            <w:r>
              <w:rPr>
                <w:rFonts w:hint="default" w:ascii="Times New Roman" w:hAnsi="Times New Roman" w:cs="Times New Roman"/>
                <w:sz w:val="24"/>
                <w:szCs w:val="24"/>
                <w:lang w:val="en-US"/>
              </w:rPr>
              <w:t>Scopus</w:t>
            </w:r>
            <w:r>
              <w:rPr>
                <w:rFonts w:hint="default" w:ascii="Times New Roman" w:hAnsi="Times New Roman" w:cs="Times New Roman"/>
                <w:sz w:val="24"/>
                <w:szCs w:val="24"/>
                <w:lang w:val="ru-RU"/>
              </w:rPr>
              <w:t xml:space="preserve"> не менее </w:t>
            </w:r>
            <w:r>
              <w:rPr>
                <w:rFonts w:hint="default" w:ascii="Times New Roman" w:hAnsi="Times New Roman" w:cs="Times New Roman"/>
                <w:sz w:val="24"/>
                <w:szCs w:val="24"/>
                <w:u w:val="single"/>
                <w:lang w:val="ru-RU"/>
              </w:rPr>
              <w:t>35</w:t>
            </w:r>
            <w:r>
              <w:rPr>
                <w:rFonts w:hint="default" w:ascii="Times New Roman" w:hAnsi="Times New Roman" w:cs="Times New Roman"/>
                <w:sz w:val="24"/>
                <w:szCs w:val="24"/>
                <w:lang w:val="ru-RU"/>
              </w:rPr>
              <w:t xml:space="preserve"> процентиль по </w:t>
            </w:r>
            <w:r>
              <w:rPr>
                <w:rFonts w:hint="default" w:ascii="Times New Roman" w:hAnsi="Times New Roman" w:cs="Times New Roman"/>
                <w:sz w:val="24"/>
                <w:szCs w:val="24"/>
                <w:lang w:val="en-US"/>
              </w:rPr>
              <w:t>CiteScore</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u w:val="single"/>
                <w:lang w:val="en-US"/>
              </w:rPr>
              <w:t>4</w:t>
            </w:r>
            <w:r>
              <w:rPr>
                <w:rFonts w:hint="default" w:ascii="Times New Roman" w:hAnsi="Times New Roman" w:cs="Times New Roman"/>
                <w:b/>
                <w:bCs/>
                <w:sz w:val="24"/>
                <w:szCs w:val="24"/>
                <w:u w:val="single"/>
                <w:lang w:val="ru-RU"/>
              </w:rPr>
              <w:t xml:space="preserve"> </w:t>
            </w:r>
            <w:r>
              <w:rPr>
                <w:rFonts w:hint="default" w:ascii="Times New Roman" w:hAnsi="Times New Roman" w:cs="Times New Roman"/>
                <w:sz w:val="24"/>
                <w:szCs w:val="24"/>
                <w:lang w:val="ru-RU"/>
              </w:rPr>
              <w:t xml:space="preserve">                                                  </w:t>
            </w:r>
          </w:p>
        </w:tc>
      </w:tr>
      <w:tr w14:paraId="763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67D6DCB1">
            <w:pPr>
              <w:spacing w:after="0" w:line="240" w:lineRule="auto"/>
              <w:jc w:val="both"/>
              <w:rPr>
                <w:rFonts w:hint="default" w:ascii="Times New Roman" w:hAnsi="Times New Roman" w:cs="Times New Roman"/>
                <w:sz w:val="24"/>
                <w:szCs w:val="24"/>
                <w:highlight w:val="none"/>
                <w:lang w:val="en-US"/>
              </w:rPr>
            </w:pPr>
          </w:p>
          <w:p w14:paraId="65373607">
            <w:pPr>
              <w:spacing w:after="0" w:line="240" w:lineRule="auto"/>
              <w:jc w:val="center"/>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8</w:t>
            </w:r>
          </w:p>
        </w:tc>
        <w:tc>
          <w:tcPr>
            <w:tcW w:w="5343" w:type="dxa"/>
            <w:shd w:val="clear" w:color="auto" w:fill="auto"/>
            <w:tcMar>
              <w:top w:w="45" w:type="dxa"/>
              <w:left w:w="75" w:type="dxa"/>
              <w:bottom w:w="45" w:type="dxa"/>
              <w:right w:w="75" w:type="dxa"/>
            </w:tcMar>
            <w:vAlign w:val="center"/>
          </w:tcPr>
          <w:p w14:paraId="7B6FE295">
            <w:pPr>
              <w:spacing w:after="0" w:line="240" w:lineRule="auto"/>
              <w:jc w:val="left"/>
              <w:rPr>
                <w:rFonts w:hint="default" w:ascii="Times New Roman" w:hAnsi="Times New Roman" w:cs="Times New Roman"/>
                <w:sz w:val="24"/>
                <w:szCs w:val="24"/>
                <w:highlight w:val="none"/>
                <w:lang w:val="ru-RU"/>
              </w:rPr>
            </w:pPr>
            <w:r>
              <w:rPr>
                <w:rFonts w:hint="default" w:ascii="Times New Roman" w:hAnsi="Times New Roman" w:cs="Times New Roman"/>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458" w:type="dxa"/>
            <w:shd w:val="clear" w:color="auto" w:fill="auto"/>
            <w:tcMar>
              <w:top w:w="45" w:type="dxa"/>
              <w:left w:w="75" w:type="dxa"/>
              <w:bottom w:w="45" w:type="dxa"/>
              <w:right w:w="75" w:type="dxa"/>
            </w:tcMar>
          </w:tcPr>
          <w:p w14:paraId="1C039919">
            <w:pPr>
              <w:numPr>
                <w:ilvl w:val="0"/>
                <w:numId w:val="0"/>
              </w:numPr>
              <w:spacing w:after="0" w:line="240" w:lineRule="auto"/>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Всего -</w:t>
            </w:r>
            <w:r>
              <w:rPr>
                <w:rFonts w:hint="default" w:ascii="Times New Roman" w:hAnsi="Times New Roman" w:cs="Times New Roman"/>
                <w:b w:val="0"/>
                <w:bCs w:val="0"/>
                <w:sz w:val="24"/>
                <w:szCs w:val="24"/>
                <w:highlight w:val="none"/>
                <w:u w:val="none"/>
                <w:lang w:val="ru-RU"/>
              </w:rPr>
              <w:t xml:space="preserve"> </w:t>
            </w:r>
            <w:r>
              <w:rPr>
                <w:rFonts w:hint="default" w:ascii="Times New Roman" w:hAnsi="Times New Roman" w:cs="Times New Roman"/>
                <w:b/>
                <w:bCs/>
                <w:sz w:val="24"/>
                <w:szCs w:val="24"/>
                <w:highlight w:val="none"/>
                <w:u w:val="single"/>
                <w:lang w:val="ru-RU"/>
              </w:rPr>
              <w:t>1</w:t>
            </w:r>
            <w:r>
              <w:rPr>
                <w:rFonts w:hint="default" w:ascii="Times New Roman" w:hAnsi="Times New Roman" w:cs="Times New Roman"/>
                <w:sz w:val="24"/>
                <w:szCs w:val="24"/>
                <w:highlight w:val="none"/>
                <w:lang w:val="ru-RU"/>
              </w:rPr>
              <w:t xml:space="preserve"> </w:t>
            </w:r>
          </w:p>
          <w:p w14:paraId="587B9F8C">
            <w:pPr>
              <w:numPr>
                <w:ilvl w:val="0"/>
                <w:numId w:val="0"/>
              </w:numPr>
              <w:spacing w:after="0" w:line="240" w:lineRule="auto"/>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kk-KZ"/>
              </w:rPr>
              <w:t xml:space="preserve"> </w:t>
            </w:r>
          </w:p>
          <w:p w14:paraId="247357CF">
            <w:pPr>
              <w:numPr>
                <w:ilvl w:val="0"/>
                <w:numId w:val="5"/>
              </w:numPr>
              <w:spacing w:after="0" w:line="240" w:lineRule="auto"/>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Монография (единолично в объёме 6 п.л) - </w:t>
            </w:r>
            <w:r>
              <w:rPr>
                <w:rFonts w:hint="default" w:ascii="Times New Roman" w:hAnsi="Times New Roman" w:cs="Times New Roman"/>
                <w:b/>
                <w:bCs/>
                <w:sz w:val="24"/>
                <w:szCs w:val="24"/>
                <w:highlight w:val="none"/>
                <w:u w:val="single"/>
                <w:lang w:val="ru-RU"/>
              </w:rPr>
              <w:t>1</w:t>
            </w:r>
            <w:r>
              <w:rPr>
                <w:rFonts w:hint="default" w:ascii="Times New Roman" w:hAnsi="Times New Roman" w:cs="Times New Roman"/>
                <w:sz w:val="24"/>
                <w:szCs w:val="24"/>
                <w:highlight w:val="none"/>
                <w:lang w:val="ru-RU"/>
              </w:rPr>
              <w:t xml:space="preserve"> </w:t>
            </w:r>
          </w:p>
        </w:tc>
      </w:tr>
      <w:tr w14:paraId="59EA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24970C2E">
            <w:pPr>
              <w:spacing w:after="0" w:line="240" w:lineRule="auto"/>
              <w:jc w:val="center"/>
              <w:rPr>
                <w:rFonts w:hint="default" w:ascii="Times New Roman" w:hAnsi="Times New Roman" w:cs="Times New Roman"/>
                <w:sz w:val="24"/>
                <w:szCs w:val="24"/>
                <w:lang w:val="en-US"/>
              </w:rPr>
            </w:pPr>
          </w:p>
          <w:p w14:paraId="558CAD4F">
            <w:pPr>
              <w:spacing w:after="0" w:line="240" w:lineRule="auto"/>
              <w:jc w:val="center"/>
              <w:rPr>
                <w:rFonts w:hint="default" w:ascii="Times New Roman" w:hAnsi="Times New Roman" w:cs="Times New Roman"/>
                <w:sz w:val="24"/>
                <w:szCs w:val="24"/>
                <w:lang w:val="en-US"/>
              </w:rPr>
            </w:pPr>
          </w:p>
          <w:p w14:paraId="62DA9580">
            <w:pPr>
              <w:spacing w:after="0" w:line="240" w:lineRule="auto"/>
              <w:jc w:val="center"/>
              <w:rPr>
                <w:rFonts w:hint="default" w:ascii="Times New Roman" w:hAnsi="Times New Roman" w:cs="Times New Roman"/>
                <w:sz w:val="24"/>
                <w:szCs w:val="24"/>
                <w:lang w:val="en-US"/>
              </w:rPr>
            </w:pPr>
          </w:p>
          <w:p w14:paraId="7EF79F04">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9</w:t>
            </w:r>
          </w:p>
        </w:tc>
        <w:tc>
          <w:tcPr>
            <w:tcW w:w="5343" w:type="dxa"/>
            <w:shd w:val="clear" w:color="auto" w:fill="auto"/>
            <w:tcMar>
              <w:top w:w="45" w:type="dxa"/>
              <w:left w:w="75" w:type="dxa"/>
              <w:bottom w:w="45" w:type="dxa"/>
              <w:right w:w="75" w:type="dxa"/>
            </w:tcMar>
            <w:vAlign w:val="center"/>
          </w:tcPr>
          <w:p w14:paraId="3882BA96">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Лица, защитившие диссертацию под его руководством и имеющие ученую степень (кандидата наук, доктора наук,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 или академическая степень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 или степень доктора философии (</w:t>
            </w:r>
            <w:r>
              <w:rPr>
                <w:rFonts w:hint="default" w:ascii="Times New Roman" w:hAnsi="Times New Roman" w:cs="Times New Roman"/>
                <w:sz w:val="24"/>
                <w:szCs w:val="24"/>
              </w:rPr>
              <w:t>PhD</w:t>
            </w:r>
            <w:r>
              <w:rPr>
                <w:rFonts w:hint="default" w:ascii="Times New Roman" w:hAnsi="Times New Roman" w:cs="Times New Roman"/>
                <w:sz w:val="24"/>
                <w:szCs w:val="24"/>
                <w:lang w:val="ru-RU"/>
              </w:rPr>
              <w:t>), доктора по профилю</w:t>
            </w:r>
          </w:p>
        </w:tc>
        <w:tc>
          <w:tcPr>
            <w:tcW w:w="5458" w:type="dxa"/>
            <w:vMerge w:val="restart"/>
            <w:shd w:val="clear" w:color="auto" w:fill="auto"/>
            <w:tcMar>
              <w:top w:w="45" w:type="dxa"/>
              <w:left w:w="75" w:type="dxa"/>
              <w:bottom w:w="45" w:type="dxa"/>
              <w:right w:w="75" w:type="dxa"/>
            </w:tcMar>
          </w:tcPr>
          <w:p w14:paraId="5D240975">
            <w:pPr>
              <w:spacing w:after="0" w:line="240" w:lineRule="auto"/>
              <w:rPr>
                <w:rFonts w:hint="default" w:ascii="Times New Roman" w:hAnsi="Times New Roman" w:cs="Times New Roman"/>
                <w:sz w:val="24"/>
                <w:szCs w:val="24"/>
                <w:lang w:val="ru-RU"/>
              </w:rPr>
            </w:pPr>
          </w:p>
          <w:p w14:paraId="372321F0">
            <w:pPr>
              <w:spacing w:after="0" w:line="240" w:lineRule="auto"/>
              <w:rPr>
                <w:rFonts w:hint="default" w:ascii="Times New Roman" w:hAnsi="Times New Roman" w:cs="Times New Roman"/>
                <w:sz w:val="24"/>
                <w:szCs w:val="24"/>
                <w:lang w:val="ru-RU"/>
              </w:rPr>
            </w:pPr>
          </w:p>
          <w:p w14:paraId="43E9BD61">
            <w:pPr>
              <w:spacing w:after="0" w:line="240" w:lineRule="auto"/>
              <w:rPr>
                <w:rFonts w:hint="default" w:ascii="Times New Roman" w:hAnsi="Times New Roman" w:cs="Times New Roman"/>
                <w:sz w:val="24"/>
                <w:szCs w:val="24"/>
                <w:lang w:val="ru-RU"/>
              </w:rPr>
            </w:pPr>
          </w:p>
          <w:p w14:paraId="06BB89CA">
            <w:pPr>
              <w:spacing w:after="0" w:line="240" w:lineRule="auto"/>
              <w:rPr>
                <w:rFonts w:hint="default" w:ascii="Times New Roman" w:hAnsi="Times New Roman" w:cs="Times New Roman"/>
                <w:sz w:val="24"/>
                <w:szCs w:val="24"/>
                <w:lang w:val="ru-RU"/>
              </w:rPr>
            </w:pPr>
          </w:p>
          <w:p w14:paraId="78FF8BA4">
            <w:pPr>
              <w:spacing w:after="0" w:line="240" w:lineRule="auto"/>
              <w:rPr>
                <w:rFonts w:hint="default" w:ascii="Times New Roman" w:hAnsi="Times New Roman" w:cs="Times New Roman"/>
                <w:sz w:val="24"/>
                <w:szCs w:val="24"/>
                <w:lang w:val="ru-RU"/>
              </w:rPr>
            </w:pPr>
          </w:p>
          <w:p w14:paraId="5EE14A39">
            <w:pPr>
              <w:spacing w:after="0" w:line="240" w:lineRule="auto"/>
              <w:rPr>
                <w:rFonts w:hint="default" w:ascii="Times New Roman" w:hAnsi="Times New Roman" w:cs="Times New Roman"/>
                <w:sz w:val="24"/>
                <w:szCs w:val="24"/>
                <w:lang w:val="ru-RU"/>
              </w:rPr>
            </w:pPr>
          </w:p>
          <w:p w14:paraId="2F05676E">
            <w:pPr>
              <w:spacing w:after="0" w:line="240" w:lineRule="auto"/>
              <w:rPr>
                <w:rFonts w:hint="default" w:ascii="Times New Roman" w:hAnsi="Times New Roman" w:cs="Times New Roman"/>
                <w:sz w:val="24"/>
                <w:szCs w:val="24"/>
                <w:lang w:val="ru-RU"/>
              </w:rPr>
            </w:pPr>
          </w:p>
          <w:p w14:paraId="49D855DC">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Нет</w:t>
            </w:r>
          </w:p>
          <w:p w14:paraId="05C666C7">
            <w:pPr>
              <w:spacing w:after="0" w:line="240" w:lineRule="auto"/>
              <w:rPr>
                <w:rFonts w:hint="default" w:ascii="Times New Roman" w:hAnsi="Times New Roman" w:cs="Times New Roman"/>
                <w:sz w:val="24"/>
                <w:szCs w:val="24"/>
                <w:lang w:val="ru-RU"/>
              </w:rPr>
            </w:pPr>
          </w:p>
        </w:tc>
      </w:tr>
      <w:tr w14:paraId="0FAC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4BB4765F">
            <w:pPr>
              <w:spacing w:after="0" w:line="240" w:lineRule="auto"/>
              <w:jc w:val="center"/>
              <w:rPr>
                <w:rFonts w:hint="default" w:ascii="Times New Roman" w:hAnsi="Times New Roman" w:cs="Times New Roman"/>
                <w:sz w:val="24"/>
                <w:szCs w:val="24"/>
                <w:lang w:val="en-US"/>
              </w:rPr>
            </w:pPr>
          </w:p>
          <w:p w14:paraId="11AAFDAF">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5343" w:type="dxa"/>
            <w:shd w:val="clear" w:color="auto" w:fill="auto"/>
            <w:tcMar>
              <w:top w:w="45" w:type="dxa"/>
              <w:left w:w="75" w:type="dxa"/>
              <w:bottom w:w="45" w:type="dxa"/>
              <w:right w:w="75" w:type="dxa"/>
            </w:tcMar>
            <w:vAlign w:val="center"/>
          </w:tcPr>
          <w:p w14:paraId="51935A28">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Подготовленные под его руководством лауреаты, призёры республиканских, международных, зарубежных конкурсов, выставок, фестивалей, премий, олимпиад.</w:t>
            </w:r>
          </w:p>
        </w:tc>
        <w:tc>
          <w:tcPr>
            <w:tcW w:w="5458" w:type="dxa"/>
            <w:vMerge w:val="continue"/>
            <w:shd w:val="clear" w:color="auto" w:fill="auto"/>
            <w:tcMar>
              <w:top w:w="45" w:type="dxa"/>
              <w:left w:w="75" w:type="dxa"/>
              <w:bottom w:w="45" w:type="dxa"/>
              <w:right w:w="75" w:type="dxa"/>
            </w:tcMar>
          </w:tcPr>
          <w:p w14:paraId="6A43357D">
            <w:pPr>
              <w:spacing w:after="0" w:line="240" w:lineRule="auto"/>
              <w:rPr>
                <w:rFonts w:hint="default" w:ascii="Times New Roman" w:hAnsi="Times New Roman" w:cs="Times New Roman"/>
                <w:sz w:val="24"/>
                <w:szCs w:val="24"/>
                <w:lang w:val="ru-RU"/>
              </w:rPr>
            </w:pPr>
          </w:p>
        </w:tc>
      </w:tr>
      <w:tr w14:paraId="69E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33743E1D">
            <w:pPr>
              <w:spacing w:after="0" w:line="240" w:lineRule="auto"/>
              <w:jc w:val="center"/>
              <w:rPr>
                <w:rFonts w:hint="default" w:ascii="Times New Roman" w:hAnsi="Times New Roman" w:cs="Times New Roman"/>
                <w:sz w:val="24"/>
                <w:szCs w:val="24"/>
                <w:lang w:val="en-US"/>
              </w:rPr>
            </w:pPr>
          </w:p>
          <w:p w14:paraId="36449F9C">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p>
        </w:tc>
        <w:tc>
          <w:tcPr>
            <w:tcW w:w="5343" w:type="dxa"/>
            <w:shd w:val="clear" w:color="auto" w:fill="auto"/>
            <w:tcMar>
              <w:top w:w="45" w:type="dxa"/>
              <w:left w:w="75" w:type="dxa"/>
              <w:bottom w:w="45" w:type="dxa"/>
              <w:right w:w="75" w:type="dxa"/>
            </w:tcMar>
            <w:vAlign w:val="center"/>
          </w:tcPr>
          <w:p w14:paraId="1645B834">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Подготовленные под его руководством чемпионы или призёры Всемирных универсиад, чемпионатов Азии и Азиатских игр, чемпиона или призёра Европы, мира и Олимпийских игр</w:t>
            </w:r>
          </w:p>
        </w:tc>
        <w:tc>
          <w:tcPr>
            <w:tcW w:w="5458" w:type="dxa"/>
            <w:vMerge w:val="continue"/>
            <w:shd w:val="clear" w:color="auto" w:fill="auto"/>
            <w:tcMar>
              <w:top w:w="45" w:type="dxa"/>
              <w:left w:w="75" w:type="dxa"/>
              <w:bottom w:w="45" w:type="dxa"/>
              <w:right w:w="75" w:type="dxa"/>
            </w:tcMar>
          </w:tcPr>
          <w:p w14:paraId="71AF1D0F">
            <w:pPr>
              <w:spacing w:after="0" w:line="240" w:lineRule="auto"/>
              <w:rPr>
                <w:rFonts w:hint="default" w:ascii="Times New Roman" w:hAnsi="Times New Roman" w:cs="Times New Roman"/>
                <w:sz w:val="24"/>
                <w:szCs w:val="24"/>
                <w:lang w:val="ru-RU"/>
              </w:rPr>
            </w:pPr>
          </w:p>
        </w:tc>
      </w:tr>
      <w:tr w14:paraId="17E8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auto"/>
            <w:tcMar>
              <w:top w:w="45" w:type="dxa"/>
              <w:left w:w="75" w:type="dxa"/>
              <w:bottom w:w="45" w:type="dxa"/>
              <w:right w:w="75" w:type="dxa"/>
            </w:tcMar>
          </w:tcPr>
          <w:p w14:paraId="70200391">
            <w:pPr>
              <w:spacing w:after="0" w:line="240" w:lineRule="auto"/>
              <w:jc w:val="center"/>
              <w:rPr>
                <w:rFonts w:hint="default" w:ascii="Times New Roman" w:hAnsi="Times New Roman" w:cs="Times New Roman"/>
                <w:sz w:val="24"/>
                <w:szCs w:val="24"/>
                <w:lang w:val="en-US"/>
              </w:rPr>
            </w:pPr>
          </w:p>
          <w:p w14:paraId="794B2167">
            <w:pPr>
              <w:spacing w:after="0" w:line="240" w:lineRule="auto"/>
              <w:jc w:val="center"/>
              <w:rPr>
                <w:rFonts w:hint="default" w:ascii="Times New Roman" w:hAnsi="Times New Roman" w:cs="Times New Roman"/>
                <w:sz w:val="24"/>
                <w:szCs w:val="24"/>
                <w:lang w:val="en-US"/>
              </w:rPr>
            </w:pPr>
          </w:p>
          <w:p w14:paraId="63BC3873">
            <w:pPr>
              <w:spacing w:after="0" w:line="240" w:lineRule="auto"/>
              <w:jc w:val="center"/>
              <w:rPr>
                <w:rFonts w:hint="default" w:ascii="Times New Roman" w:hAnsi="Times New Roman" w:cs="Times New Roman"/>
                <w:sz w:val="24"/>
                <w:szCs w:val="24"/>
                <w:lang w:val="en-US"/>
              </w:rPr>
            </w:pPr>
          </w:p>
          <w:p w14:paraId="67AEFC7E">
            <w:pPr>
              <w:spacing w:after="0" w:line="240" w:lineRule="auto"/>
              <w:jc w:val="center"/>
              <w:rPr>
                <w:rFonts w:hint="default" w:ascii="Times New Roman" w:hAnsi="Times New Roman" w:cs="Times New Roman"/>
                <w:sz w:val="24"/>
                <w:szCs w:val="24"/>
                <w:lang w:val="en-US"/>
              </w:rPr>
            </w:pPr>
          </w:p>
          <w:p w14:paraId="20D76E79">
            <w:pPr>
              <w:spacing w:after="0" w:line="240" w:lineRule="auto"/>
              <w:jc w:val="center"/>
              <w:rPr>
                <w:rFonts w:hint="default" w:ascii="Times New Roman" w:hAnsi="Times New Roman" w:cs="Times New Roman"/>
                <w:sz w:val="24"/>
                <w:szCs w:val="24"/>
                <w:lang w:val="en-US"/>
              </w:rPr>
            </w:pPr>
          </w:p>
          <w:p w14:paraId="37C09182">
            <w:pPr>
              <w:spacing w:after="0" w:line="240" w:lineRule="auto"/>
              <w:jc w:val="center"/>
              <w:rPr>
                <w:rFonts w:hint="default" w:ascii="Times New Roman" w:hAnsi="Times New Roman" w:cs="Times New Roman"/>
                <w:sz w:val="24"/>
                <w:szCs w:val="24"/>
                <w:lang w:val="en-US"/>
              </w:rPr>
            </w:pPr>
          </w:p>
          <w:p w14:paraId="36F5446B">
            <w:pPr>
              <w:spacing w:after="0" w:line="240" w:lineRule="auto"/>
              <w:jc w:val="center"/>
              <w:rPr>
                <w:rFonts w:hint="default" w:ascii="Times New Roman" w:hAnsi="Times New Roman" w:cs="Times New Roman"/>
                <w:sz w:val="24"/>
                <w:szCs w:val="24"/>
                <w:lang w:val="en-US"/>
              </w:rPr>
            </w:pPr>
          </w:p>
          <w:p w14:paraId="2680FEA9">
            <w:pPr>
              <w:spacing w:after="0" w:line="240" w:lineRule="auto"/>
              <w:jc w:val="center"/>
              <w:rPr>
                <w:rFonts w:hint="default" w:ascii="Times New Roman" w:hAnsi="Times New Roman" w:cs="Times New Roman"/>
                <w:sz w:val="24"/>
                <w:szCs w:val="24"/>
                <w:lang w:val="en-US"/>
              </w:rPr>
            </w:pPr>
          </w:p>
          <w:p w14:paraId="78021267">
            <w:pPr>
              <w:spacing w:after="0" w:line="240" w:lineRule="auto"/>
              <w:jc w:val="center"/>
              <w:rPr>
                <w:rFonts w:hint="default" w:ascii="Times New Roman" w:hAnsi="Times New Roman" w:cs="Times New Roman"/>
                <w:sz w:val="24"/>
                <w:szCs w:val="24"/>
                <w:lang w:val="en-US"/>
              </w:rPr>
            </w:pPr>
          </w:p>
          <w:p w14:paraId="7E48B1B7">
            <w:pPr>
              <w:spacing w:after="0" w:line="240" w:lineRule="auto"/>
              <w:jc w:val="center"/>
              <w:rPr>
                <w:rFonts w:hint="default" w:ascii="Times New Roman" w:hAnsi="Times New Roman" w:cs="Times New Roman"/>
                <w:sz w:val="24"/>
                <w:szCs w:val="24"/>
                <w:lang w:val="en-US"/>
              </w:rPr>
            </w:pPr>
          </w:p>
          <w:p w14:paraId="3F6BE58D">
            <w:pPr>
              <w:spacing w:after="0" w:line="240" w:lineRule="auto"/>
              <w:jc w:val="center"/>
              <w:rPr>
                <w:rFonts w:hint="default" w:ascii="Times New Roman" w:hAnsi="Times New Roman" w:cs="Times New Roman"/>
                <w:sz w:val="24"/>
                <w:szCs w:val="24"/>
                <w:lang w:val="en-US"/>
              </w:rPr>
            </w:pPr>
          </w:p>
          <w:p w14:paraId="7095573E">
            <w:pPr>
              <w:spacing w:after="0" w:line="240" w:lineRule="auto"/>
              <w:jc w:val="center"/>
              <w:rPr>
                <w:rFonts w:hint="default" w:ascii="Times New Roman" w:hAnsi="Times New Roman" w:cs="Times New Roman"/>
                <w:sz w:val="24"/>
                <w:szCs w:val="24"/>
                <w:lang w:val="en-US"/>
              </w:rPr>
            </w:pPr>
          </w:p>
          <w:p w14:paraId="76772BC0">
            <w:pPr>
              <w:spacing w:after="0" w:line="240" w:lineRule="auto"/>
              <w:jc w:val="center"/>
              <w:rPr>
                <w:rFonts w:hint="default" w:ascii="Times New Roman" w:hAnsi="Times New Roman" w:cs="Times New Roman"/>
                <w:sz w:val="24"/>
                <w:szCs w:val="24"/>
                <w:lang w:val="en-US"/>
              </w:rPr>
            </w:pPr>
          </w:p>
          <w:p w14:paraId="3469DA56">
            <w:pPr>
              <w:spacing w:after="0" w:line="240" w:lineRule="auto"/>
              <w:jc w:val="center"/>
              <w:rPr>
                <w:rFonts w:hint="default" w:ascii="Times New Roman" w:hAnsi="Times New Roman" w:cs="Times New Roman"/>
                <w:sz w:val="24"/>
                <w:szCs w:val="24"/>
                <w:lang w:val="en-US"/>
              </w:rPr>
            </w:pPr>
          </w:p>
          <w:p w14:paraId="0B1070DF">
            <w:pPr>
              <w:spacing w:after="0" w:line="240" w:lineRule="auto"/>
              <w:jc w:val="both"/>
              <w:rPr>
                <w:rFonts w:hint="default" w:ascii="Times New Roman" w:hAnsi="Times New Roman" w:cs="Times New Roman"/>
                <w:sz w:val="24"/>
                <w:szCs w:val="24"/>
                <w:lang w:val="en-US"/>
              </w:rPr>
            </w:pPr>
          </w:p>
          <w:p w14:paraId="3ABF0A67">
            <w:pPr>
              <w:spacing w:after="0" w:line="240" w:lineRule="auto"/>
              <w:jc w:val="center"/>
              <w:rPr>
                <w:rFonts w:hint="default" w:ascii="Times New Roman" w:hAnsi="Times New Roman" w:cs="Times New Roman"/>
                <w:sz w:val="24"/>
                <w:szCs w:val="24"/>
                <w:lang w:val="en-US"/>
              </w:rPr>
            </w:pPr>
          </w:p>
          <w:p w14:paraId="031CFE63">
            <w:pPr>
              <w:spacing w:after="0" w:line="240" w:lineRule="auto"/>
              <w:jc w:val="center"/>
              <w:rPr>
                <w:rFonts w:hint="default" w:ascii="Times New Roman" w:hAnsi="Times New Roman" w:cs="Times New Roman"/>
                <w:sz w:val="24"/>
                <w:szCs w:val="24"/>
                <w:lang w:val="en-US"/>
              </w:rPr>
            </w:pPr>
          </w:p>
          <w:p w14:paraId="64CDF0CD">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5343" w:type="dxa"/>
            <w:shd w:val="clear" w:color="auto" w:fill="auto"/>
            <w:tcMar>
              <w:top w:w="45" w:type="dxa"/>
              <w:left w:w="75" w:type="dxa"/>
              <w:bottom w:w="45" w:type="dxa"/>
              <w:right w:w="75" w:type="dxa"/>
            </w:tcMar>
            <w:vAlign w:val="center"/>
          </w:tcPr>
          <w:p w14:paraId="0BED7BDF">
            <w:pPr>
              <w:spacing w:after="0"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Дополнительная информация</w:t>
            </w:r>
            <w:r>
              <w:rPr>
                <w:rFonts w:hint="default" w:ascii="Times New Roman" w:hAnsi="Times New Roman" w:cs="Times New Roman"/>
                <w:sz w:val="24"/>
                <w:szCs w:val="24"/>
                <w:lang w:val="ru-RU"/>
              </w:rPr>
              <w:t xml:space="preserve"> </w:t>
            </w:r>
          </w:p>
        </w:tc>
        <w:tc>
          <w:tcPr>
            <w:tcW w:w="5458" w:type="dxa"/>
            <w:shd w:val="clear" w:color="auto" w:fill="auto"/>
            <w:tcMar>
              <w:top w:w="45" w:type="dxa"/>
              <w:left w:w="75" w:type="dxa"/>
              <w:bottom w:w="45" w:type="dxa"/>
              <w:right w:w="75" w:type="dxa"/>
            </w:tcMar>
          </w:tcPr>
          <w:p w14:paraId="2AEA07D6">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Ч</w:t>
            </w:r>
            <w:r>
              <w:rPr>
                <w:rFonts w:hint="default" w:ascii="Times New Roman" w:hAnsi="Times New Roman" w:cs="Times New Roman"/>
                <w:i w:val="0"/>
                <w:iCs w:val="0"/>
                <w:sz w:val="24"/>
                <w:szCs w:val="24"/>
                <w:lang w:val="en-US"/>
              </w:rPr>
              <w:t>л</w:t>
            </w:r>
            <w:r>
              <w:rPr>
                <w:rFonts w:hint="default" w:ascii="Times New Roman" w:hAnsi="Times New Roman" w:cs="Times New Roman"/>
                <w:i w:val="0"/>
                <w:iCs w:val="0"/>
                <w:sz w:val="24"/>
                <w:szCs w:val="24"/>
                <w:lang w:val="ru-RU"/>
              </w:rPr>
              <w:t xml:space="preserve">ен Редакционной коллегии и рецензент </w:t>
            </w:r>
            <w:r>
              <w:rPr>
                <w:rFonts w:hint="default" w:ascii="Times New Roman" w:hAnsi="Times New Roman" w:cs="Times New Roman"/>
                <w:i w:val="0"/>
                <w:iCs w:val="0"/>
                <w:sz w:val="24"/>
                <w:szCs w:val="24"/>
                <w:lang w:val="kk-KZ"/>
              </w:rPr>
              <w:t xml:space="preserve">научного </w:t>
            </w:r>
            <w:r>
              <w:rPr>
                <w:rFonts w:hint="default" w:ascii="Times New Roman" w:hAnsi="Times New Roman" w:cs="Times New Roman"/>
                <w:i w:val="0"/>
                <w:iCs w:val="0"/>
                <w:sz w:val="24"/>
                <w:szCs w:val="24"/>
                <w:lang w:val="ru-RU"/>
              </w:rPr>
              <w:t>журнала Известия КазУМОиМЯ имени Абылай хана</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 xml:space="preserve">серия «Международные отношения и Регионоведение» (2016 </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 xml:space="preserve"> 2022 гг.);</w:t>
            </w:r>
          </w:p>
          <w:p w14:paraId="1BE0AE26">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Член Экспертного комитета Программы «Прозрачность и подотчётность» ОФ «Сорос-Казахстан» (2017 </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 xml:space="preserve"> 2018 гг.);</w:t>
            </w:r>
          </w:p>
          <w:p w14:paraId="337380FF">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Руководитель Рабочей группы</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 xml:space="preserve">координатор проекта № </w:t>
            </w:r>
            <w:r>
              <w:rPr>
                <w:rFonts w:hint="default" w:ascii="Times New Roman" w:hAnsi="Times New Roman" w:eastAsia="SimSun" w:cs="Times New Roman"/>
                <w:i w:val="0"/>
                <w:iCs w:val="0"/>
                <w:color w:val="000000"/>
                <w:kern w:val="0"/>
                <w:sz w:val="24"/>
                <w:szCs w:val="24"/>
                <w:lang w:val="en-US" w:eastAsia="zh-CN" w:bidi="ar"/>
              </w:rPr>
              <w:t>590914-EPP-1-2017-1-KZ</w:t>
            </w:r>
            <w:r>
              <w:rPr>
                <w:rFonts w:hint="default" w:ascii="Times New Roman" w:hAnsi="Times New Roman" w:eastAsia="SimSun" w:cs="Times New Roman"/>
                <w:i w:val="0"/>
                <w:iCs w:val="0"/>
                <w:color w:val="000000"/>
                <w:kern w:val="0"/>
                <w:sz w:val="24"/>
                <w:szCs w:val="24"/>
                <w:lang w:val="ru-RU" w:eastAsia="zh-CN" w:bidi="ar"/>
              </w:rPr>
              <w:t>-</w:t>
            </w:r>
            <w:r>
              <w:rPr>
                <w:rFonts w:hint="default" w:ascii="Times New Roman" w:hAnsi="Times New Roman" w:eastAsia="SimSun" w:cs="Times New Roman"/>
                <w:i w:val="0"/>
                <w:iCs w:val="0"/>
                <w:color w:val="000000"/>
                <w:kern w:val="0"/>
                <w:sz w:val="24"/>
                <w:szCs w:val="24"/>
                <w:lang w:val="en-US" w:eastAsia="zh-CN" w:bidi="ar"/>
              </w:rPr>
              <w:t xml:space="preserve">EPPJMO-MODULE </w:t>
            </w:r>
            <w:r>
              <w:rPr>
                <w:rFonts w:hint="default" w:ascii="Times New Roman" w:hAnsi="Times New Roman" w:cs="Times New Roman"/>
                <w:i w:val="0"/>
                <w:iCs w:val="0"/>
                <w:sz w:val="24"/>
                <w:szCs w:val="24"/>
                <w:lang w:val="ru-RU"/>
              </w:rPr>
              <w:t xml:space="preserve">«Модуль Жан Моне на тему: Диверсификация поставок энергетических ресурсов в ЕС: вызовы и возможности для ЦА» финансируемой Программой Эразмус + ЕС (2017 </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 xml:space="preserve"> 2020 гг.);</w:t>
            </w:r>
          </w:p>
          <w:p w14:paraId="0C32BF4E">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Рецензент </w:t>
            </w:r>
            <w:r>
              <w:rPr>
                <w:rFonts w:hint="default" w:ascii="Times New Roman" w:hAnsi="Times New Roman" w:cs="Times New Roman"/>
                <w:i w:val="0"/>
                <w:iCs w:val="0"/>
                <w:sz w:val="24"/>
                <w:szCs w:val="24"/>
                <w:lang w:val="kk-KZ"/>
              </w:rPr>
              <w:t>международны</w:t>
            </w:r>
            <w:r>
              <w:rPr>
                <w:rFonts w:hint="default" w:ascii="Times New Roman" w:hAnsi="Times New Roman" w:cs="Times New Roman"/>
                <w:i w:val="0"/>
                <w:iCs w:val="0"/>
                <w:sz w:val="24"/>
                <w:szCs w:val="24"/>
                <w:lang w:val="ru-RU"/>
              </w:rPr>
              <w:t>х</w:t>
            </w:r>
            <w:r>
              <w:rPr>
                <w:rFonts w:hint="default" w:ascii="Times New Roman" w:hAnsi="Times New Roman" w:cs="Times New Roman"/>
                <w:i w:val="0"/>
                <w:iCs w:val="0"/>
                <w:sz w:val="24"/>
                <w:szCs w:val="24"/>
                <w:lang w:val="kk-KZ"/>
              </w:rPr>
              <w:t xml:space="preserve"> рецензируемы</w:t>
            </w:r>
            <w:r>
              <w:rPr>
                <w:rFonts w:hint="default" w:ascii="Times New Roman" w:hAnsi="Times New Roman" w:cs="Times New Roman"/>
                <w:i w:val="0"/>
                <w:iCs w:val="0"/>
                <w:sz w:val="24"/>
                <w:szCs w:val="24"/>
                <w:lang w:val="ru-RU"/>
              </w:rPr>
              <w:t>х  журналов а)</w:t>
            </w:r>
            <w:r>
              <w:rPr>
                <w:rFonts w:hint="default" w:ascii="Times New Roman" w:hAnsi="Times New Roman" w:cs="Times New Roman"/>
                <w:i w:val="0"/>
                <w:iCs w:val="0"/>
                <w:sz w:val="24"/>
                <w:szCs w:val="24"/>
              </w:rPr>
              <w:t xml:space="preserve"> Journal of International Crisis </w:t>
            </w:r>
            <w:r>
              <w:rPr>
                <w:rFonts w:hint="default" w:ascii="Times New Roman" w:hAnsi="Times New Roman" w:cs="Times New Roman"/>
                <w:i w:val="0"/>
                <w:iCs w:val="0"/>
                <w:sz w:val="24"/>
                <w:szCs w:val="24"/>
                <w:lang w:val="en-US"/>
              </w:rPr>
              <w:t>and</w:t>
            </w:r>
            <w:r>
              <w:rPr>
                <w:rFonts w:hint="default" w:ascii="Times New Roman" w:hAnsi="Times New Roman" w:cs="Times New Roman"/>
                <w:i w:val="0"/>
                <w:iCs w:val="0"/>
                <w:sz w:val="24"/>
                <w:szCs w:val="24"/>
              </w:rPr>
              <w:t xml:space="preserve"> Policy Studies</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ru-RU"/>
              </w:rPr>
              <w:t>б</w:t>
            </w:r>
            <w:r>
              <w:rPr>
                <w:rFonts w:hint="default" w:ascii="Times New Roman" w:hAnsi="Times New Roman" w:cs="Times New Roman"/>
                <w:i w:val="0"/>
                <w:iCs w:val="0"/>
                <w:sz w:val="24"/>
                <w:szCs w:val="24"/>
              </w:rPr>
              <w:t xml:space="preserve">) Journal of Regional Studies </w:t>
            </w:r>
            <w:r>
              <w:rPr>
                <w:rFonts w:hint="default" w:ascii="Times New Roman" w:hAnsi="Times New Roman" w:cs="Times New Roman"/>
                <w:i w:val="0"/>
                <w:iCs w:val="0"/>
                <w:sz w:val="24"/>
                <w:szCs w:val="24"/>
                <w:lang w:val="ru-RU"/>
              </w:rPr>
              <w:t>Анкарского Центра исследований кризисных ситуаций и политики (</w:t>
            </w:r>
            <w:r>
              <w:rPr>
                <w:rFonts w:hint="default" w:ascii="Times New Roman" w:hAnsi="Times New Roman" w:cs="Times New Roman"/>
                <w:i w:val="0"/>
                <w:iCs w:val="0"/>
                <w:sz w:val="24"/>
                <w:szCs w:val="24"/>
                <w:lang w:val="en-US"/>
              </w:rPr>
              <w:t>ANKASAM</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lang w:val="ru-RU"/>
              </w:rPr>
              <w:t xml:space="preserve">(2017 </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 xml:space="preserve"> 20</w:t>
            </w:r>
            <w:r>
              <w:rPr>
                <w:rFonts w:hint="default" w:ascii="Times New Roman" w:hAnsi="Times New Roman" w:cs="Times New Roman"/>
                <w:i w:val="0"/>
                <w:iCs w:val="0"/>
                <w:sz w:val="24"/>
                <w:szCs w:val="24"/>
                <w:lang w:val="en-US"/>
              </w:rPr>
              <w:t>21</w:t>
            </w:r>
            <w:r>
              <w:rPr>
                <w:rFonts w:hint="default" w:ascii="Times New Roman" w:hAnsi="Times New Roman" w:cs="Times New Roman"/>
                <w:i w:val="0"/>
                <w:iCs w:val="0"/>
                <w:sz w:val="24"/>
                <w:szCs w:val="24"/>
                <w:lang w:val="ru-RU"/>
              </w:rPr>
              <w:t xml:space="preserve"> гг.);</w:t>
            </w:r>
          </w:p>
          <w:p w14:paraId="7D3EA09D">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Благодарственное Письмо МОН РК Е. Сагадиева «з</w:t>
            </w:r>
            <w:r>
              <w:rPr>
                <w:rFonts w:hint="default" w:ascii="Times New Roman" w:hAnsi="Times New Roman" w:cs="Times New Roman"/>
                <w:i w:val="0"/>
                <w:iCs w:val="0"/>
                <w:sz w:val="24"/>
                <w:szCs w:val="24"/>
                <w:lang w:val="kk-KZ"/>
              </w:rPr>
              <w:t xml:space="preserve">а </w:t>
            </w:r>
            <w:r>
              <w:rPr>
                <w:rFonts w:hint="default" w:ascii="Times New Roman" w:hAnsi="Times New Roman" w:cs="Times New Roman"/>
                <w:i w:val="0"/>
                <w:iCs w:val="0"/>
                <w:sz w:val="24"/>
                <w:szCs w:val="24"/>
                <w:lang w:val="ru-RU"/>
              </w:rPr>
              <w:t>огромный</w:t>
            </w:r>
            <w:r>
              <w:rPr>
                <w:rFonts w:hint="default" w:ascii="Times New Roman" w:hAnsi="Times New Roman" w:cs="Times New Roman"/>
                <w:i w:val="0"/>
                <w:iCs w:val="0"/>
                <w:sz w:val="24"/>
                <w:szCs w:val="24"/>
                <w:lang w:val="kk-KZ"/>
              </w:rPr>
              <w:t xml:space="preserve"> личный вклад в развитие системы образования Республики Казахстан</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ru-RU"/>
              </w:rPr>
              <w:t>(2018 г.);</w:t>
            </w:r>
          </w:p>
          <w:p w14:paraId="2A46834D">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Эксперт тестовых заданий по курсу Внешняя политика </w:t>
            </w:r>
            <w:r>
              <w:rPr>
                <w:rFonts w:hint="default" w:ascii="Times New Roman" w:hAnsi="Times New Roman" w:cs="Times New Roman"/>
                <w:i w:val="0"/>
                <w:iCs w:val="0"/>
                <w:sz w:val="24"/>
                <w:szCs w:val="24"/>
                <w:lang w:val="kk-KZ"/>
              </w:rPr>
              <w:t>Республики Казахстан</w:t>
            </w:r>
            <w:r>
              <w:rPr>
                <w:rFonts w:hint="default" w:ascii="Times New Roman" w:hAnsi="Times New Roman" w:cs="Times New Roman"/>
                <w:i w:val="0"/>
                <w:iCs w:val="0"/>
                <w:sz w:val="24"/>
                <w:szCs w:val="24"/>
                <w:lang w:val="ru-RU"/>
              </w:rPr>
              <w:t xml:space="preserve"> для вступительного экзамена по направлению подготовки «</w:t>
            </w:r>
            <w:r>
              <w:rPr>
                <w:rFonts w:hint="default" w:ascii="Times New Roman" w:hAnsi="Times New Roman" w:cs="Times New Roman"/>
                <w:i w:val="0"/>
                <w:iCs w:val="0"/>
                <w:sz w:val="24"/>
                <w:szCs w:val="24"/>
                <w:lang w:val="en-US"/>
              </w:rPr>
              <w:t>6</w:t>
            </w:r>
            <w:r>
              <w:rPr>
                <w:rFonts w:hint="default" w:ascii="Times New Roman" w:hAnsi="Times New Roman" w:cs="Times New Roman"/>
                <w:i w:val="0"/>
                <w:iCs w:val="0"/>
                <w:sz w:val="24"/>
                <w:szCs w:val="24"/>
                <w:lang w:val="ru-RU"/>
              </w:rPr>
              <w:t>М</w:t>
            </w:r>
            <w:r>
              <w:rPr>
                <w:rFonts w:hint="default" w:ascii="Times New Roman" w:hAnsi="Times New Roman" w:cs="Times New Roman"/>
                <w:i w:val="0"/>
                <w:iCs w:val="0"/>
                <w:sz w:val="24"/>
                <w:szCs w:val="24"/>
                <w:lang w:val="en-US"/>
              </w:rPr>
              <w:t xml:space="preserve">020200 – </w:t>
            </w:r>
            <w:r>
              <w:rPr>
                <w:rFonts w:hint="default" w:ascii="Times New Roman" w:hAnsi="Times New Roman" w:cs="Times New Roman"/>
                <w:i w:val="0"/>
                <w:iCs w:val="0"/>
                <w:sz w:val="24"/>
                <w:szCs w:val="24"/>
                <w:lang w:val="ru-RU"/>
              </w:rPr>
              <w:t>Международные отношения» РГКП «НЦТ МОН РК» (2019 г.);</w:t>
            </w:r>
          </w:p>
          <w:p w14:paraId="7B7AF117">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Постоянный член диссертационного совета при АО «КазУМОиМЯ имени Абылай хана» по защите докторских диссертаций по направлению подготовки «8</w:t>
            </w:r>
            <w:r>
              <w:rPr>
                <w:rFonts w:hint="default" w:ascii="Times New Roman" w:hAnsi="Times New Roman" w:cs="Times New Roman"/>
                <w:i w:val="0"/>
                <w:iCs w:val="0"/>
                <w:sz w:val="24"/>
                <w:szCs w:val="24"/>
                <w:lang w:val="en-US"/>
              </w:rPr>
              <w:t xml:space="preserve">D031 – </w:t>
            </w:r>
            <w:r>
              <w:rPr>
                <w:rFonts w:hint="default" w:ascii="Times New Roman" w:hAnsi="Times New Roman" w:cs="Times New Roman"/>
                <w:i w:val="0"/>
                <w:iCs w:val="0"/>
                <w:sz w:val="24"/>
                <w:szCs w:val="24"/>
                <w:lang w:val="ru-RU"/>
              </w:rPr>
              <w:t xml:space="preserve">Политология и граждановедения» по образовательной программе «Геополитические центры мировой политики» (2019 </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 xml:space="preserve"> 2021 гг.);</w:t>
            </w:r>
          </w:p>
          <w:p w14:paraId="00F2182A">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Эксперт-аналитик азербайджанских СМИ: </w:t>
            </w:r>
            <w:r>
              <w:rPr>
                <w:rFonts w:hint="default" w:ascii="Times New Roman" w:hAnsi="Times New Roman" w:cs="Times New Roman"/>
                <w:i w:val="0"/>
                <w:iCs w:val="0"/>
                <w:sz w:val="24"/>
                <w:szCs w:val="24"/>
                <w:lang w:val="en-US"/>
              </w:rPr>
              <w:t>vzglyad.az, trend.az, minval.az,</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en-US"/>
              </w:rPr>
              <w:t>vergiler.az,</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en-US"/>
              </w:rPr>
              <w:t xml:space="preserve">caliber.az, news.az, oxu.az, report.az, The Caspian Post (2020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7EBC21A3">
            <w:pPr>
              <w:numPr>
                <w:ilvl w:val="0"/>
                <w:numId w:val="6"/>
              </w:numPr>
              <w:tabs>
                <w:tab w:val="left" w:pos="22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Научный эксперт по мониторингу реализации научных, научно-технических проектов и программ финансируемых КН МНВО РК по направлению «политические науки» АО «НЦГНТЭ»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78B01308">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Рецензент научного журнала «</w:t>
            </w:r>
            <w:r>
              <w:rPr>
                <w:rFonts w:hint="default" w:ascii="Times New Roman" w:hAnsi="Times New Roman" w:cs="Times New Roman"/>
                <w:i w:val="0"/>
                <w:iCs w:val="0"/>
                <w:sz w:val="24"/>
                <w:szCs w:val="24"/>
                <w:lang w:val="en-US"/>
              </w:rPr>
              <w:t>Journal of Central Asian Studies</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kk-KZ"/>
              </w:rPr>
              <w:t xml:space="preserve">КИСИ при Президенте РК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1569A279">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Рецензент </w:t>
            </w:r>
            <w:r>
              <w:rPr>
                <w:rFonts w:hint="default" w:ascii="Times New Roman" w:hAnsi="Times New Roman" w:cs="Times New Roman"/>
                <w:i w:val="0"/>
                <w:iCs w:val="0"/>
                <w:sz w:val="24"/>
                <w:szCs w:val="24"/>
                <w:lang w:val="kk-KZ"/>
              </w:rPr>
              <w:t>научно</w:t>
            </w:r>
            <w:r>
              <w:rPr>
                <w:rFonts w:hint="default" w:ascii="Times New Roman" w:hAnsi="Times New Roman" w:cs="Times New Roman"/>
                <w:i w:val="0"/>
                <w:iCs w:val="0"/>
                <w:sz w:val="24"/>
                <w:szCs w:val="24"/>
                <w:lang w:val="ru-RU"/>
              </w:rPr>
              <w:t>-аналитического журнала «</w:t>
            </w:r>
            <w:r>
              <w:rPr>
                <w:rFonts w:hint="default" w:ascii="Times New Roman" w:hAnsi="Times New Roman" w:cs="Times New Roman"/>
                <w:i w:val="0"/>
                <w:iCs w:val="0"/>
                <w:sz w:val="24"/>
                <w:szCs w:val="24"/>
                <w:lang w:val="kk-KZ"/>
              </w:rPr>
              <w:t>Қоғам және дәуір</w:t>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kk-KZ"/>
              </w:rPr>
              <w:t xml:space="preserve">КИСИ при Президенте РК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66207947">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sz w:val="24"/>
                <w:szCs w:val="24"/>
              </w:rPr>
            </w:pPr>
            <w:r>
              <w:rPr>
                <w:rFonts w:hint="default" w:ascii="Times New Roman" w:hAnsi="Times New Roman" w:cs="Times New Roman"/>
                <w:i w:val="0"/>
                <w:iCs w:val="0"/>
                <w:sz w:val="24"/>
                <w:szCs w:val="24"/>
                <w:lang w:val="ru-RU"/>
              </w:rPr>
              <w:t>Рецензент научного журнала «</w:t>
            </w:r>
            <w:r>
              <w:rPr>
                <w:rFonts w:hint="default" w:ascii="Times New Roman" w:hAnsi="Times New Roman" w:cs="Times New Roman"/>
                <w:i w:val="0"/>
                <w:iCs w:val="0"/>
                <w:sz w:val="24"/>
                <w:szCs w:val="24"/>
                <w:lang w:val="en-US"/>
              </w:rPr>
              <w:t>International Journal of Information and Communication Technologies</w:t>
            </w:r>
            <w:r>
              <w:rPr>
                <w:rFonts w:hint="default" w:ascii="Times New Roman" w:hAnsi="Times New Roman" w:cs="Times New Roman"/>
                <w:i w:val="0"/>
                <w:iCs w:val="0"/>
                <w:sz w:val="24"/>
                <w:szCs w:val="24"/>
                <w:lang w:val="ru-RU"/>
              </w:rPr>
              <w:t>» АО «МУИТ»</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2</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0BCE26AC">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Член научно-технического совета (НТС) АО «МУИТ»</w:t>
            </w:r>
            <w:r>
              <w:rPr>
                <w:rFonts w:hint="default" w:ascii="Times New Roman" w:hAnsi="Times New Roman" w:cs="Times New Roman"/>
                <w:i w:val="0"/>
                <w:iCs w:val="0"/>
                <w:sz w:val="24"/>
                <w:szCs w:val="24"/>
                <w:lang w:val="kk-KZ"/>
              </w:rPr>
              <w:t xml:space="preserve"> </w:t>
            </w:r>
            <w:r>
              <w:rPr>
                <w:rFonts w:hint="default" w:ascii="Times New Roman" w:hAnsi="Times New Roman" w:cs="Times New Roman"/>
                <w:i w:val="0"/>
                <w:iCs w:val="0"/>
                <w:sz w:val="24"/>
                <w:szCs w:val="24"/>
                <w:lang w:val="en-US"/>
              </w:rPr>
              <w:t>(202</w:t>
            </w:r>
            <w:r>
              <w:rPr>
                <w:rFonts w:hint="default" w:ascii="Times New Roman" w:hAnsi="Times New Roman" w:cs="Times New Roman"/>
                <w:i w:val="0"/>
                <w:iCs w:val="0"/>
                <w:sz w:val="24"/>
                <w:szCs w:val="24"/>
                <w:lang w:val="ru-RU"/>
              </w:rPr>
              <w:t>3</w:t>
            </w:r>
            <w:r>
              <w:rPr>
                <w:rFonts w:hint="default" w:ascii="Times New Roman" w:hAnsi="Times New Roman" w:cs="Times New Roman"/>
                <w:i w:val="0"/>
                <w:iCs w:val="0"/>
                <w:sz w:val="24"/>
                <w:szCs w:val="24"/>
                <w:lang w:val="en-US"/>
              </w:rPr>
              <w:t xml:space="preserve"> – </w:t>
            </w:r>
            <w:r>
              <w:rPr>
                <w:rFonts w:hint="default" w:ascii="Times New Roman" w:hAnsi="Times New Roman" w:cs="Times New Roman"/>
                <w:i w:val="0"/>
                <w:iCs w:val="0"/>
                <w:sz w:val="24"/>
                <w:szCs w:val="24"/>
                <w:lang w:val="ru-RU"/>
              </w:rPr>
              <w:t>по настоящее время</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lang w:val="ru-RU"/>
              </w:rPr>
              <w:t>;</w:t>
            </w:r>
          </w:p>
          <w:p w14:paraId="03CB91FD">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Обладатель республиканской награды в номинации «за лучшую научную статью среди авторов не аффилированных с КазНУ имени аль-Фараби» на тему </w:t>
            </w:r>
            <w:r>
              <w:rPr>
                <w:rFonts w:hint="default" w:ascii="Times New Roman" w:hAnsi="Times New Roman" w:cs="Times New Roman"/>
                <w:i w:val="0"/>
                <w:iCs w:val="0"/>
                <w:sz w:val="24"/>
                <w:szCs w:val="24"/>
                <w:lang w:val="en-US"/>
              </w:rPr>
              <w:t>The Concept of “Soft Power” in the USA Foreign Policy: transition from Barack Obama to Donald Trump</w:t>
            </w:r>
            <w:r>
              <w:rPr>
                <w:rFonts w:hint="default" w:ascii="Times New Roman" w:hAnsi="Times New Roman" w:cs="Times New Roman"/>
                <w:i w:val="0"/>
                <w:iCs w:val="0"/>
                <w:sz w:val="24"/>
                <w:szCs w:val="24"/>
                <w:lang w:val="ru-RU"/>
              </w:rPr>
              <w:t xml:space="preserve"> опубликованной в Вестнике КазНУ имени аль-Фараби, серия «Международные отношения и международное право», № 4(92), 2020 г. С. 48 – 54. (2023 г.);</w:t>
            </w:r>
          </w:p>
          <w:p w14:paraId="07F7A917">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Рецензент докторских работ диссертационного совета при НАО «КазНУ имени аль-Фараби» </w:t>
            </w:r>
            <w:r>
              <w:rPr>
                <w:rFonts w:hint="default" w:ascii="Times New Roman" w:hAnsi="Times New Roman" w:eastAsia="sans-serif" w:cs="Times New Roman"/>
                <w:i w:val="0"/>
                <w:iCs w:val="0"/>
                <w:caps w:val="0"/>
                <w:color w:val="1A263C"/>
                <w:spacing w:val="0"/>
                <w:sz w:val="24"/>
                <w:szCs w:val="24"/>
                <w:shd w:val="clear" w:fill="FFFFFF"/>
              </w:rPr>
              <w:t>по группе специальностей/образовательных программ «6D020200, 8D03105 – Международные отношения»</w:t>
            </w:r>
            <w:r>
              <w:rPr>
                <w:rFonts w:hint="default" w:ascii="Times New Roman" w:hAnsi="Times New Roman" w:eastAsia="sans-serif" w:cs="Times New Roman"/>
                <w:i w:val="0"/>
                <w:iCs w:val="0"/>
                <w:caps w:val="0"/>
                <w:color w:val="1A263C"/>
                <w:spacing w:val="0"/>
                <w:sz w:val="24"/>
                <w:szCs w:val="24"/>
                <w:shd w:val="clear" w:fill="FFFFFF"/>
                <w:lang w:val="ru-RU"/>
              </w:rPr>
              <w:t xml:space="preserve"> и</w:t>
            </w:r>
            <w:r>
              <w:rPr>
                <w:rFonts w:hint="default" w:ascii="Times New Roman" w:hAnsi="Times New Roman" w:eastAsia="sans-serif" w:cs="Times New Roman"/>
                <w:i w:val="0"/>
                <w:iCs w:val="0"/>
                <w:caps w:val="0"/>
                <w:color w:val="1A263C"/>
                <w:spacing w:val="0"/>
                <w:sz w:val="24"/>
                <w:szCs w:val="24"/>
                <w:shd w:val="clear" w:fill="FFFFFF"/>
              </w:rPr>
              <w:t xml:space="preserve"> «6D050500, 8D03106 </w:t>
            </w:r>
            <w:r>
              <w:rPr>
                <w:rFonts w:hint="default" w:ascii="Times New Roman" w:hAnsi="Times New Roman" w:cs="Times New Roman"/>
                <w:i w:val="0"/>
                <w:iCs w:val="0"/>
                <w:sz w:val="24"/>
                <w:szCs w:val="24"/>
                <w:lang w:val="ru-RU"/>
              </w:rPr>
              <w:t>–</w:t>
            </w:r>
            <w:r>
              <w:rPr>
                <w:rFonts w:hint="default" w:ascii="Times New Roman" w:hAnsi="Times New Roman" w:eastAsia="sans-serif" w:cs="Times New Roman"/>
                <w:i w:val="0"/>
                <w:iCs w:val="0"/>
                <w:caps w:val="0"/>
                <w:color w:val="1A263C"/>
                <w:spacing w:val="0"/>
                <w:sz w:val="24"/>
                <w:szCs w:val="24"/>
                <w:shd w:val="clear" w:fill="FFFFFF"/>
              </w:rPr>
              <w:t xml:space="preserve"> Регионоведение»</w:t>
            </w:r>
            <w:r>
              <w:rPr>
                <w:rFonts w:hint="default" w:ascii="Times New Roman" w:hAnsi="Times New Roman" w:cs="Times New Roman"/>
                <w:sz w:val="24"/>
                <w:szCs w:val="24"/>
                <w:lang w:val="ru-RU"/>
              </w:rPr>
              <w:t xml:space="preserve"> (2025 </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ru-RU"/>
              </w:rPr>
              <w:t xml:space="preserve"> по настоящее время);</w:t>
            </w:r>
          </w:p>
          <w:p w14:paraId="135EFF7F">
            <w:pPr>
              <w:numPr>
                <w:ilvl w:val="0"/>
                <w:numId w:val="6"/>
              </w:numPr>
              <w:tabs>
                <w:tab w:val="left" w:pos="220"/>
                <w:tab w:val="left" w:pos="440"/>
                <w:tab w:val="clear" w:pos="425"/>
              </w:tabs>
              <w:spacing w:after="0" w:line="240" w:lineRule="auto"/>
              <w:ind w:left="225" w:leftChars="0" w:hanging="225" w:firstLineChars="0"/>
              <w:rPr>
                <w:rFonts w:hint="default" w:ascii="Times New Roman" w:hAnsi="Times New Roman" w:cs="Times New Roman"/>
                <w:i w:val="0"/>
                <w:iCs w:val="0"/>
                <w:sz w:val="24"/>
                <w:szCs w:val="24"/>
                <w:lang w:val="ru-RU"/>
              </w:rPr>
            </w:pPr>
            <w:r>
              <w:rPr>
                <w:rFonts w:hint="default" w:ascii="Times New Roman" w:hAnsi="Times New Roman" w:cs="Times New Roman"/>
                <w:sz w:val="24"/>
                <w:szCs w:val="24"/>
                <w:lang w:val="ru-RU"/>
              </w:rPr>
              <w:t xml:space="preserve">Региональный внештатный корреспондент по странам Центральной Азии англоязычного аналитического портала </w:t>
            </w:r>
            <w:r>
              <w:rPr>
                <w:rFonts w:hint="default" w:ascii="Times New Roman" w:hAnsi="Times New Roman" w:cs="Times New Roman"/>
                <w:sz w:val="24"/>
                <w:szCs w:val="24"/>
                <w:lang w:val="en-US"/>
              </w:rPr>
              <w:t>The Caspian</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Post (</w:t>
            </w:r>
            <w:r>
              <w:rPr>
                <w:rFonts w:hint="default" w:ascii="Times New Roman" w:hAnsi="Times New Roman" w:cs="Times New Roman"/>
                <w:sz w:val="24"/>
                <w:szCs w:val="24"/>
                <w:lang w:val="ru-RU"/>
              </w:rPr>
              <w:t>Азербайджан</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(2025 </w:t>
            </w:r>
            <w:r>
              <w:rPr>
                <w:rFonts w:hint="default" w:ascii="Times New Roman" w:hAnsi="Times New Roman" w:cs="Times New Roman"/>
                <w:i w:val="0"/>
                <w:iCs w:val="0"/>
                <w:sz w:val="24"/>
                <w:szCs w:val="24"/>
                <w:lang w:val="ru-RU"/>
              </w:rPr>
              <w:t>–</w:t>
            </w:r>
            <w:r>
              <w:rPr>
                <w:rFonts w:hint="default" w:ascii="Times New Roman" w:hAnsi="Times New Roman" w:cs="Times New Roman"/>
                <w:sz w:val="24"/>
                <w:szCs w:val="24"/>
                <w:lang w:val="ru-RU"/>
              </w:rPr>
              <w:t xml:space="preserve"> по настоящее время).</w:t>
            </w:r>
          </w:p>
        </w:tc>
      </w:tr>
    </w:tbl>
    <w:p w14:paraId="7D8D86AE">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en-US"/>
        </w:rPr>
        <w:t>     </w:t>
      </w:r>
      <w:r>
        <w:rPr>
          <w:rFonts w:hint="default" w:ascii="Times New Roman" w:hAnsi="Times New Roman" w:cs="Times New Roman"/>
          <w:sz w:val="24"/>
          <w:szCs w:val="24"/>
          <w:lang w:val="ru-RU"/>
        </w:rPr>
        <w:t xml:space="preserve"> </w:t>
      </w:r>
    </w:p>
    <w:p w14:paraId="0AB80D5A">
      <w:pPr>
        <w:spacing w:after="0" w:line="240" w:lineRule="auto"/>
        <w:rPr>
          <w:rFonts w:hint="default" w:ascii="Times New Roman" w:hAnsi="Times New Roman" w:cs="Times New Roman"/>
          <w:sz w:val="24"/>
          <w:szCs w:val="24"/>
          <w:lang w:val="ru-RU"/>
        </w:rPr>
      </w:pPr>
    </w:p>
    <w:p w14:paraId="5E15E0B0">
      <w:pPr>
        <w:spacing w:after="0" w:line="240" w:lineRule="auto"/>
        <w:rPr>
          <w:rFonts w:hint="default" w:ascii="Times New Roman" w:hAnsi="Times New Roman" w:cs="Times New Roman"/>
          <w:sz w:val="24"/>
          <w:szCs w:val="24"/>
          <w:lang w:val="ru-RU"/>
        </w:rPr>
      </w:pPr>
    </w:p>
    <w:p w14:paraId="6CFB966A">
      <w:pPr>
        <w:spacing w:after="0" w:line="240" w:lineRule="auto"/>
        <w:rPr>
          <w:rFonts w:hint="default" w:ascii="Times New Roman" w:hAnsi="Times New Roman" w:cs="Times New Roman"/>
          <w:sz w:val="24"/>
          <w:szCs w:val="24"/>
          <w:lang w:val="ru-RU"/>
        </w:rPr>
      </w:pPr>
    </w:p>
    <w:p w14:paraId="623024A8">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Пр</w:t>
      </w:r>
      <w:r>
        <w:rPr>
          <w:rFonts w:hint="default" w:ascii="Times New Roman" w:hAnsi="Times New Roman" w:cs="Times New Roman"/>
          <w:b/>
          <w:bCs/>
          <w:sz w:val="24"/>
          <w:szCs w:val="24"/>
          <w:lang w:val="en-US"/>
        </w:rPr>
        <w:t>о</w:t>
      </w:r>
      <w:r>
        <w:rPr>
          <w:rFonts w:hint="default" w:ascii="Times New Roman" w:hAnsi="Times New Roman" w:cs="Times New Roman"/>
          <w:b/>
          <w:bCs/>
          <w:sz w:val="24"/>
          <w:szCs w:val="24"/>
          <w:lang w:val="ru-RU"/>
        </w:rPr>
        <w:t>ректор по научно-исследовательской</w:t>
      </w:r>
    </w:p>
    <w:p w14:paraId="095C76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деятельности АО «МУИТ»</w:t>
      </w:r>
      <w:r>
        <w:rPr>
          <w:rFonts w:hint="default" w:ascii="Times New Roman" w:hAnsi="Times New Roman" w:cs="Times New Roman"/>
          <w:b/>
          <w:bCs/>
          <w:sz w:val="24"/>
          <w:szCs w:val="24"/>
          <w:lang w:val="en-US"/>
        </w:rPr>
        <w:t xml:space="preserve">                                                              </w:t>
      </w:r>
      <w:bookmarkStart w:id="0" w:name="_GoBack"/>
      <w:bookmarkEnd w:id="0"/>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ru-RU"/>
        </w:rPr>
        <w:t xml:space="preserve">       Колесникова К.В.</w:t>
      </w:r>
    </w:p>
    <w:sectPr>
      <w:type w:val="continuous"/>
      <w:pgSz w:w="12240" w:h="15840"/>
      <w:pgMar w:top="567" w:right="567" w:bottom="567" w:left="567" w:header="709" w:footer="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DA55"/>
    <w:multiLevelType w:val="singleLevel"/>
    <w:tmpl w:val="95C0DA55"/>
    <w:lvl w:ilvl="0" w:tentative="0">
      <w:start w:val="1"/>
      <w:numFmt w:val="decimal"/>
      <w:suff w:val="space"/>
      <w:lvlText w:val="%1."/>
      <w:lvlJc w:val="left"/>
    </w:lvl>
  </w:abstractNum>
  <w:abstractNum w:abstractNumId="1">
    <w:nsid w:val="BBD0D9B6"/>
    <w:multiLevelType w:val="singleLevel"/>
    <w:tmpl w:val="BBD0D9B6"/>
    <w:lvl w:ilvl="0" w:tentative="0">
      <w:start w:val="1"/>
      <w:numFmt w:val="decimal"/>
      <w:suff w:val="space"/>
      <w:lvlText w:val="%1."/>
      <w:lvlJc w:val="left"/>
    </w:lvl>
  </w:abstractNum>
  <w:abstractNum w:abstractNumId="2">
    <w:nsid w:val="E61C9075"/>
    <w:multiLevelType w:val="singleLevel"/>
    <w:tmpl w:val="E61C9075"/>
    <w:lvl w:ilvl="0" w:tentative="0">
      <w:start w:val="1"/>
      <w:numFmt w:val="decimal"/>
      <w:lvlText w:val="%1."/>
      <w:lvlJc w:val="left"/>
      <w:pPr>
        <w:tabs>
          <w:tab w:val="left" w:pos="425"/>
        </w:tabs>
        <w:ind w:left="425" w:leftChars="0" w:hanging="425" w:firstLineChars="0"/>
      </w:pPr>
      <w:rPr>
        <w:rFonts w:hint="default"/>
      </w:rPr>
    </w:lvl>
  </w:abstractNum>
  <w:abstractNum w:abstractNumId="3">
    <w:nsid w:val="61F6497A"/>
    <w:multiLevelType w:val="singleLevel"/>
    <w:tmpl w:val="61F6497A"/>
    <w:lvl w:ilvl="0" w:tentative="0">
      <w:start w:val="1"/>
      <w:numFmt w:val="decimal"/>
      <w:suff w:val="space"/>
      <w:lvlText w:val="%1."/>
      <w:lvlJc w:val="left"/>
    </w:lvl>
  </w:abstractNum>
  <w:abstractNum w:abstractNumId="4">
    <w:nsid w:val="6E7FD7E0"/>
    <w:multiLevelType w:val="singleLevel"/>
    <w:tmpl w:val="6E7FD7E0"/>
    <w:lvl w:ilvl="0" w:tentative="0">
      <w:start w:val="1"/>
      <w:numFmt w:val="decimal"/>
      <w:lvlText w:val="%1."/>
      <w:lvlJc w:val="left"/>
      <w:pPr>
        <w:tabs>
          <w:tab w:val="left" w:pos="425"/>
        </w:tabs>
        <w:ind w:left="425" w:leftChars="0" w:hanging="425" w:firstLineChars="0"/>
      </w:pPr>
      <w:rPr>
        <w:rFonts w:hint="default"/>
      </w:rPr>
    </w:lvl>
  </w:abstractNum>
  <w:abstractNum w:abstractNumId="5">
    <w:nsid w:val="7B048E63"/>
    <w:multiLevelType w:val="singleLevel"/>
    <w:tmpl w:val="7B048E63"/>
    <w:lvl w:ilvl="0" w:tentative="0">
      <w:start w:val="1"/>
      <w:numFmt w:val="decimal"/>
      <w:suff w:val="space"/>
      <w:lvlText w:val="%1."/>
      <w:lvlJc w:val="left"/>
      <w:rPr>
        <w:rFonts w:hint="default"/>
        <w:color w:val="auto"/>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A9"/>
    <w:rsid w:val="000B0239"/>
    <w:rsid w:val="001D5D1A"/>
    <w:rsid w:val="004D1E5A"/>
    <w:rsid w:val="004E63E7"/>
    <w:rsid w:val="004E65EA"/>
    <w:rsid w:val="006465A9"/>
    <w:rsid w:val="007F4E6A"/>
    <w:rsid w:val="008D566F"/>
    <w:rsid w:val="00E83BC9"/>
    <w:rsid w:val="00F20D28"/>
    <w:rsid w:val="00FB4370"/>
    <w:rsid w:val="02BA1D1B"/>
    <w:rsid w:val="065733C7"/>
    <w:rsid w:val="0A312EB8"/>
    <w:rsid w:val="0C4F67BE"/>
    <w:rsid w:val="0DF13209"/>
    <w:rsid w:val="0E21534C"/>
    <w:rsid w:val="12C44964"/>
    <w:rsid w:val="1A7221DB"/>
    <w:rsid w:val="1BE131BF"/>
    <w:rsid w:val="240D188B"/>
    <w:rsid w:val="241657DF"/>
    <w:rsid w:val="243843FC"/>
    <w:rsid w:val="29500A7F"/>
    <w:rsid w:val="29783398"/>
    <w:rsid w:val="2C9479D1"/>
    <w:rsid w:val="30954E8C"/>
    <w:rsid w:val="35750220"/>
    <w:rsid w:val="3C3A58C7"/>
    <w:rsid w:val="402A4731"/>
    <w:rsid w:val="41093317"/>
    <w:rsid w:val="41E94A05"/>
    <w:rsid w:val="4E484D3E"/>
    <w:rsid w:val="4E572AD4"/>
    <w:rsid w:val="548435FD"/>
    <w:rsid w:val="55530847"/>
    <w:rsid w:val="56F36EA6"/>
    <w:rsid w:val="5B180330"/>
    <w:rsid w:val="5B2E2416"/>
    <w:rsid w:val="5E9C7D6D"/>
    <w:rsid w:val="615B699D"/>
    <w:rsid w:val="62046CD7"/>
    <w:rsid w:val="68270716"/>
    <w:rsid w:val="70A136B9"/>
    <w:rsid w:val="71B13412"/>
    <w:rsid w:val="72554D43"/>
    <w:rsid w:val="77793F4D"/>
    <w:rsid w:val="7B071F1C"/>
    <w:rsid w:val="7C6C6C21"/>
    <w:rsid w:val="7EDC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kk-KZ"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header"/>
    <w:basedOn w:val="1"/>
    <w:link w:val="8"/>
    <w:unhideWhenUsed/>
    <w:qFormat/>
    <w:uiPriority w:val="99"/>
    <w:pPr>
      <w:tabs>
        <w:tab w:val="center" w:pos="4844"/>
        <w:tab w:val="right" w:pos="9689"/>
      </w:tabs>
      <w:spacing w:after="0" w:line="240" w:lineRule="auto"/>
    </w:pPr>
  </w:style>
  <w:style w:type="paragraph" w:styleId="6">
    <w:name w:val="footer"/>
    <w:basedOn w:val="1"/>
    <w:link w:val="9"/>
    <w:unhideWhenUsed/>
    <w:qFormat/>
    <w:uiPriority w:val="99"/>
    <w:pPr>
      <w:tabs>
        <w:tab w:val="center" w:pos="4844"/>
        <w:tab w:val="right" w:pos="9689"/>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Верхний колонтитул Знак"/>
    <w:basedOn w:val="2"/>
    <w:link w:val="5"/>
    <w:qFormat/>
    <w:uiPriority w:val="99"/>
    <w:rPr>
      <w:lang w:val="kk-KZ"/>
    </w:rPr>
  </w:style>
  <w:style w:type="character" w:customStyle="1" w:styleId="9">
    <w:name w:val="Нижний колонтитул Знак"/>
    <w:basedOn w:val="2"/>
    <w:link w:val="6"/>
    <w:qFormat/>
    <w:uiPriority w:val="99"/>
    <w:rPr>
      <w:lang w:val="kk-KZ"/>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narxoz.kz</Company>
  <Pages>6</Pages>
  <Words>290</Words>
  <Characters>1655</Characters>
  <Lines>13</Lines>
  <Paragraphs>3</Paragraphs>
  <TotalTime>36</TotalTime>
  <ScaleCrop>false</ScaleCrop>
  <LinksUpToDate>false</LinksUpToDate>
  <CharactersWithSpaces>1942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2024-06-17T14:37:00Z</dcterms:created>
  <dc:creator>Пользователь Windows</dc:creator>
  <cp:lastModifiedBy>Saken Mukan</cp:lastModifiedBy>
  <dcterms:modified xsi:type="dcterms:W3CDTF">2025-06-18T12:59:36Z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84D90B1CC38A4DF1B015A17CD4486DC0_13</vt:lpwstr>
  </property>
</Properties>
</file>