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8"/>
        <w:gridCol w:w="3983"/>
      </w:tblGrid>
      <w:tr w:rsidR="004F5413" w:rsidRPr="00266235" w14:paraId="76C68328" w14:textId="77777777" w:rsidTr="008B5516">
        <w:trPr>
          <w:trHeight w:val="30"/>
          <w:tblCellSpacing w:w="0" w:type="auto"/>
        </w:trPr>
        <w:tc>
          <w:tcPr>
            <w:tcW w:w="5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B6FB" w14:textId="77777777" w:rsidR="004F5413" w:rsidRPr="00266235" w:rsidRDefault="004F5413" w:rsidP="008B5516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266235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3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B7B7" w14:textId="77777777" w:rsidR="004F5413" w:rsidRPr="00266235" w:rsidRDefault="004F5413" w:rsidP="008B551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>атақтар</w:t>
            </w:r>
            <w:proofErr w:type="spellEnd"/>
          </w:p>
          <w:p w14:paraId="4766B661" w14:textId="43C50FE8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>қауымдастырылған</w:t>
            </w:r>
            <w:proofErr w:type="spellEnd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 xml:space="preserve"> профессор (доцент), профессор) беру </w:t>
            </w:r>
            <w:proofErr w:type="spellStart"/>
            <w:r w:rsidRPr="00266235">
              <w:rPr>
                <w:color w:val="000000" w:themeColor="text1"/>
                <w:sz w:val="24"/>
                <w:szCs w:val="28"/>
                <w:lang w:val="ru-RU"/>
              </w:rPr>
              <w:t>ережесіне</w:t>
            </w:r>
            <w:proofErr w:type="spellEnd"/>
          </w:p>
          <w:p w14:paraId="4A6F86D9" w14:textId="77777777" w:rsidR="004F5413" w:rsidRPr="00266235" w:rsidRDefault="004F5413" w:rsidP="008B551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r w:rsidRPr="00266235">
              <w:rPr>
                <w:color w:val="000000" w:themeColor="text1"/>
                <w:sz w:val="24"/>
                <w:szCs w:val="28"/>
                <w:lang w:val="ru-RU"/>
              </w:rPr>
              <w:t>1-қосымша</w:t>
            </w:r>
          </w:p>
          <w:p w14:paraId="339503FB" w14:textId="77777777" w:rsidR="004F5413" w:rsidRPr="00266235" w:rsidRDefault="004F5413" w:rsidP="008B5516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</w:p>
        </w:tc>
      </w:tr>
    </w:tbl>
    <w:p w14:paraId="38A2809B" w14:textId="77777777" w:rsidR="004F5413" w:rsidRPr="00266235" w:rsidRDefault="004F5413" w:rsidP="004F5413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D2C8383" w14:textId="4B50AE78" w:rsidR="004F5413" w:rsidRPr="00266235" w:rsidRDefault="001A0A77" w:rsidP="004F5413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 w:rsidRPr="001A0A77">
        <w:rPr>
          <w:b/>
          <w:color w:val="000000" w:themeColor="text1"/>
          <w:sz w:val="24"/>
          <w:szCs w:val="24"/>
          <w:lang w:val="ru-RU"/>
        </w:rPr>
        <w:t>21100</w:t>
      </w:r>
      <w:r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266235">
        <w:rPr>
          <w:b/>
          <w:color w:val="000000" w:themeColor="text1"/>
          <w:sz w:val="24"/>
          <w:szCs w:val="24"/>
          <w:lang w:val="ru-RU"/>
        </w:rPr>
        <w:t>– «</w:t>
      </w:r>
      <w:proofErr w:type="spellStart"/>
      <w:r w:rsidRPr="001A0A77">
        <w:rPr>
          <w:b/>
          <w:color w:val="000000" w:themeColor="text1"/>
          <w:sz w:val="24"/>
          <w:szCs w:val="24"/>
          <w:lang w:val="ru-RU"/>
        </w:rPr>
        <w:t>Компьютерлік</w:t>
      </w:r>
      <w:proofErr w:type="spellEnd"/>
      <w:r w:rsidRPr="001A0A77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A0A77">
        <w:rPr>
          <w:b/>
          <w:color w:val="000000" w:themeColor="text1"/>
          <w:sz w:val="24"/>
          <w:szCs w:val="24"/>
          <w:lang w:val="ru-RU"/>
        </w:rPr>
        <w:t>ғылымдар</w:t>
      </w:r>
      <w:proofErr w:type="spellEnd"/>
      <w:r w:rsidRPr="001A0A77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A0A77">
        <w:rPr>
          <w:b/>
          <w:color w:val="000000" w:themeColor="text1"/>
          <w:sz w:val="24"/>
          <w:szCs w:val="24"/>
          <w:lang w:val="ru-RU"/>
        </w:rPr>
        <w:t>және</w:t>
      </w:r>
      <w:proofErr w:type="spellEnd"/>
      <w:r w:rsidRPr="001A0A77">
        <w:rPr>
          <w:b/>
          <w:color w:val="000000" w:themeColor="text1"/>
          <w:sz w:val="24"/>
          <w:szCs w:val="24"/>
          <w:lang w:val="ru-RU"/>
        </w:rPr>
        <w:t xml:space="preserve"> информатика</w:t>
      </w:r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» </w:t>
      </w:r>
      <w:proofErr w:type="spellStart"/>
      <w:r w:rsidR="004F5413" w:rsidRPr="00266235">
        <w:rPr>
          <w:b/>
          <w:color w:val="000000" w:themeColor="text1"/>
          <w:sz w:val="24"/>
          <w:szCs w:val="24"/>
          <w:lang w:val="ru-RU"/>
        </w:rPr>
        <w:t>маманды</w:t>
      </w:r>
      <w:r>
        <w:rPr>
          <w:b/>
          <w:color w:val="000000" w:themeColor="text1"/>
          <w:sz w:val="24"/>
          <w:szCs w:val="24"/>
          <w:lang w:val="kk-KZ"/>
        </w:rPr>
        <w:t>ғы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5413" w:rsidRPr="00266235">
        <w:rPr>
          <w:b/>
          <w:color w:val="000000" w:themeColor="text1"/>
          <w:sz w:val="24"/>
          <w:szCs w:val="24"/>
          <w:lang w:val="ru-RU"/>
        </w:rPr>
        <w:t>бойынша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5413" w:rsidRPr="00266235">
        <w:rPr>
          <w:b/>
          <w:color w:val="000000" w:themeColor="text1"/>
          <w:sz w:val="24"/>
          <w:szCs w:val="24"/>
          <w:lang w:val="ru-RU"/>
        </w:rPr>
        <w:t>қауымдастырылған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профессор (</w:t>
      </w:r>
      <w:r w:rsidR="005A1773" w:rsidRPr="00266235">
        <w:rPr>
          <w:b/>
          <w:color w:val="000000" w:themeColor="text1"/>
          <w:sz w:val="24"/>
          <w:szCs w:val="24"/>
          <w:lang w:val="ru-RU"/>
        </w:rPr>
        <w:t xml:space="preserve">доцент) </w:t>
      </w:r>
      <w:proofErr w:type="spellStart"/>
      <w:r w:rsidR="005A1773" w:rsidRPr="00266235">
        <w:rPr>
          <w:b/>
          <w:color w:val="000000" w:themeColor="text1"/>
          <w:sz w:val="24"/>
          <w:szCs w:val="24"/>
          <w:lang w:val="ru-RU"/>
        </w:rPr>
        <w:t>ғылыми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5413" w:rsidRPr="00266235">
        <w:rPr>
          <w:b/>
          <w:color w:val="000000" w:themeColor="text1"/>
          <w:sz w:val="24"/>
          <w:szCs w:val="24"/>
          <w:lang w:val="ru-RU"/>
        </w:rPr>
        <w:t>атағын</w:t>
      </w:r>
      <w:r w:rsidR="001C658F" w:rsidRPr="00266235">
        <w:rPr>
          <w:b/>
          <w:color w:val="000000" w:themeColor="text1"/>
          <w:sz w:val="24"/>
          <w:szCs w:val="24"/>
          <w:lang w:val="ru-RU"/>
        </w:rPr>
        <w:t>а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C658F" w:rsidRPr="00266235">
        <w:rPr>
          <w:b/>
          <w:color w:val="000000" w:themeColor="text1"/>
          <w:sz w:val="24"/>
          <w:szCs w:val="24"/>
          <w:lang w:val="ru-RU"/>
        </w:rPr>
        <w:t>үміткер</w:t>
      </w:r>
      <w:proofErr w:type="spellEnd"/>
      <w:r w:rsidR="001C658F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5413" w:rsidRPr="00266235">
        <w:rPr>
          <w:b/>
          <w:color w:val="000000" w:themeColor="text1"/>
          <w:sz w:val="24"/>
          <w:szCs w:val="24"/>
          <w:lang w:val="ru-RU"/>
        </w:rPr>
        <w:t>туралы</w:t>
      </w:r>
      <w:proofErr w:type="spellEnd"/>
      <w:r w:rsidR="004F5413" w:rsidRPr="00266235">
        <w:rPr>
          <w:b/>
          <w:color w:val="000000" w:themeColor="text1"/>
          <w:sz w:val="24"/>
          <w:szCs w:val="24"/>
          <w:lang w:val="ru-RU"/>
        </w:rPr>
        <w:t xml:space="preserve"> </w:t>
      </w:r>
    </w:p>
    <w:p w14:paraId="3FBE2430" w14:textId="77777777" w:rsidR="004F5413" w:rsidRPr="00266235" w:rsidRDefault="004F5413" w:rsidP="004F5413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 w:rsidRPr="00266235">
        <w:rPr>
          <w:b/>
          <w:color w:val="000000" w:themeColor="text1"/>
          <w:sz w:val="24"/>
          <w:szCs w:val="24"/>
          <w:lang w:val="ru-RU"/>
        </w:rPr>
        <w:t>АНЫҚТАМА</w:t>
      </w:r>
    </w:p>
    <w:p w14:paraId="1F61D1E7" w14:textId="03DEFEA2" w:rsidR="00DE702E" w:rsidRPr="00266235" w:rsidRDefault="00DE702E" w:rsidP="00B8789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4139"/>
        <w:gridCol w:w="5358"/>
      </w:tblGrid>
      <w:tr w:rsidR="00266235" w:rsidRPr="00266235" w14:paraId="0EFA7FF5" w14:textId="77777777" w:rsidTr="00FB2C6B">
        <w:tc>
          <w:tcPr>
            <w:tcW w:w="534" w:type="dxa"/>
            <w:vAlign w:val="center"/>
          </w:tcPr>
          <w:p w14:paraId="533084C6" w14:textId="712BDD41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139" w:type="dxa"/>
            <w:vAlign w:val="center"/>
          </w:tcPr>
          <w:p w14:paraId="1E609027" w14:textId="051D8882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Тегі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аты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әкесінің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аты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болған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жағдайда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358" w:type="dxa"/>
            <w:vAlign w:val="center"/>
          </w:tcPr>
          <w:p w14:paraId="67A70F15" w14:textId="3FF025DD" w:rsidR="004F5413" w:rsidRPr="00266235" w:rsidRDefault="001A0A77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Сапакова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Сая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Заманбековна</w:t>
            </w:r>
            <w:proofErr w:type="spellEnd"/>
          </w:p>
        </w:tc>
      </w:tr>
      <w:tr w:rsidR="00266235" w:rsidRPr="00AA6EDE" w14:paraId="12F17917" w14:textId="77777777" w:rsidTr="00FB2C6B">
        <w:tc>
          <w:tcPr>
            <w:tcW w:w="534" w:type="dxa"/>
            <w:vAlign w:val="center"/>
          </w:tcPr>
          <w:p w14:paraId="3B0B9FFD" w14:textId="3B3FD108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139" w:type="dxa"/>
            <w:vAlign w:val="center"/>
          </w:tcPr>
          <w:p w14:paraId="46FB2B39" w14:textId="590A9953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академиялық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уақыты</w:t>
            </w:r>
            <w:proofErr w:type="spellEnd"/>
          </w:p>
        </w:tc>
        <w:tc>
          <w:tcPr>
            <w:tcW w:w="5358" w:type="dxa"/>
            <w:vAlign w:val="center"/>
          </w:tcPr>
          <w:p w14:paraId="5AA60E38" w14:textId="7BDC8186" w:rsidR="004F5413" w:rsidRPr="00266235" w:rsidRDefault="001B5342" w:rsidP="004F541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.01.02</w:t>
            </w:r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–</w:t>
            </w:r>
            <w:r w:rsidR="00B3377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Дифференциалдық</w:t>
            </w:r>
            <w:proofErr w:type="spellEnd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теңдеулер</w:t>
            </w:r>
            <w:proofErr w:type="spellEnd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математикалық</w:t>
            </w:r>
            <w:proofErr w:type="spellEnd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 физика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>мамандығы</w:t>
            </w:r>
            <w:proofErr w:type="spellEnd"/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физика-математика </w:t>
            </w:r>
            <w:proofErr w:type="spellStart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>ғылымдарының</w:t>
            </w:r>
            <w:proofErr w:type="spellEnd"/>
            <w:r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 кандидаты </w:t>
            </w:r>
            <w:proofErr w:type="spellStart"/>
            <w:r w:rsidR="004F5413"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150F9C72" w14:textId="279595EC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Диплом </w:t>
            </w:r>
            <w:r w:rsidR="001B5342">
              <w:rPr>
                <w:color w:val="000000" w:themeColor="text1"/>
                <w:sz w:val="24"/>
                <w:szCs w:val="24"/>
                <w:lang w:val="ru-RU"/>
              </w:rPr>
              <w:t>0005745</w:t>
            </w:r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5740AC" w:rsidRPr="00266235">
              <w:rPr>
                <w:color w:val="000000" w:themeColor="text1"/>
                <w:sz w:val="24"/>
                <w:szCs w:val="24"/>
                <w:lang w:val="kk-KZ"/>
              </w:rPr>
              <w:t>тіркеу нөмірі</w:t>
            </w:r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>)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20</w:t>
            </w:r>
            <w:r w:rsidR="001B5342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жылғы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B5342">
              <w:rPr>
                <w:color w:val="000000" w:themeColor="text1"/>
                <w:sz w:val="24"/>
                <w:szCs w:val="24"/>
                <w:lang w:val="ru-RU"/>
              </w:rPr>
              <w:t xml:space="preserve">26 </w:t>
            </w:r>
            <w:r w:rsidR="001B5342">
              <w:rPr>
                <w:color w:val="000000" w:themeColor="text1"/>
                <w:sz w:val="24"/>
                <w:szCs w:val="24"/>
                <w:lang w:val="kk-KZ"/>
              </w:rPr>
              <w:t>ақпандағы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№</w:t>
            </w:r>
            <w:r w:rsidR="001B5342" w:rsidRPr="001B5342">
              <w:rPr>
                <w:color w:val="000000" w:themeColor="text1"/>
                <w:sz w:val="24"/>
                <w:szCs w:val="24"/>
                <w:lang w:val="ru-RU"/>
              </w:rPr>
              <w:t xml:space="preserve">2 </w:t>
            </w:r>
            <w:r w:rsidR="001B5342">
              <w:rPr>
                <w:color w:val="000000" w:themeColor="text1"/>
                <w:sz w:val="24"/>
                <w:szCs w:val="24"/>
                <w:lang w:val="kk-KZ"/>
              </w:rPr>
              <w:t>хаттама</w:t>
            </w:r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66235" w:rsidRPr="00266235" w14:paraId="1F2B9581" w14:textId="77777777" w:rsidTr="00FB2C6B">
        <w:tc>
          <w:tcPr>
            <w:tcW w:w="534" w:type="dxa"/>
            <w:vAlign w:val="center"/>
          </w:tcPr>
          <w:p w14:paraId="54BF1942" w14:textId="1A42FE05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4139" w:type="dxa"/>
            <w:vAlign w:val="center"/>
          </w:tcPr>
          <w:p w14:paraId="5EE395D2" w14:textId="06A8E48A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атақ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берілген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358" w:type="dxa"/>
            <w:vAlign w:val="center"/>
          </w:tcPr>
          <w:p w14:paraId="18D42F69" w14:textId="18A41C65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66235">
              <w:rPr>
                <w:color w:val="000000" w:themeColor="text1"/>
                <w:sz w:val="24"/>
                <w:szCs w:val="24"/>
                <w:lang w:val="kk-KZ"/>
              </w:rPr>
              <w:t>жоқ</w:t>
            </w:r>
          </w:p>
        </w:tc>
      </w:tr>
      <w:tr w:rsidR="00266235" w:rsidRPr="00266235" w14:paraId="261BEC7F" w14:textId="77777777" w:rsidTr="00FB2C6B">
        <w:tc>
          <w:tcPr>
            <w:tcW w:w="534" w:type="dxa"/>
            <w:vAlign w:val="center"/>
          </w:tcPr>
          <w:p w14:paraId="66133ED7" w14:textId="1717BEB1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139" w:type="dxa"/>
            <w:vAlign w:val="center"/>
          </w:tcPr>
          <w:p w14:paraId="427DE2D4" w14:textId="18543E61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Құрметті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атақ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берілген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358" w:type="dxa"/>
            <w:vAlign w:val="center"/>
          </w:tcPr>
          <w:p w14:paraId="4C3EF3CD" w14:textId="010D166B" w:rsidR="004F5413" w:rsidRPr="001B5342" w:rsidRDefault="001B5342" w:rsidP="006355C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жоқ</w:t>
            </w:r>
          </w:p>
        </w:tc>
      </w:tr>
      <w:tr w:rsidR="00266235" w:rsidRPr="00AA6EDE" w14:paraId="64574779" w14:textId="77777777" w:rsidTr="00FB2C6B">
        <w:tc>
          <w:tcPr>
            <w:tcW w:w="534" w:type="dxa"/>
            <w:vAlign w:val="center"/>
          </w:tcPr>
          <w:p w14:paraId="184C82A1" w14:textId="04FB3A9C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139" w:type="dxa"/>
            <w:vAlign w:val="center"/>
          </w:tcPr>
          <w:p w14:paraId="5BF7C1B2" w14:textId="72E9C436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Лауазымы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лауазымға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тағайындалу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туралы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бұйрық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мерзімі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нөмірі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5358" w:type="dxa"/>
            <w:vAlign w:val="center"/>
          </w:tcPr>
          <w:p w14:paraId="7FBF2E11" w14:textId="25F836BC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ақпараттық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="005740AC" w:rsidRPr="00266235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(«ХАТУ» АҚ) «</w:t>
            </w:r>
            <w:proofErr w:type="spellStart"/>
            <w:r w:rsidR="001B5342">
              <w:rPr>
                <w:color w:val="000000" w:themeColor="text1"/>
                <w:sz w:val="24"/>
                <w:szCs w:val="24"/>
                <w:lang w:val="ru-RU"/>
              </w:rPr>
              <w:t>Компьютерлік</w:t>
            </w:r>
            <w:proofErr w:type="spellEnd"/>
            <w:r w:rsidR="001B5342">
              <w:rPr>
                <w:color w:val="000000" w:themeColor="text1"/>
                <w:sz w:val="24"/>
                <w:szCs w:val="24"/>
                <w:lang w:val="ru-RU"/>
              </w:rPr>
              <w:t xml:space="preserve"> инженерия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="005740AC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740AC"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профессоры 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="00B8579D" w:rsidRPr="008B755B"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76895" w:rsidRPr="008B755B">
              <w:rPr>
                <w:color w:val="000000" w:themeColor="text1"/>
                <w:sz w:val="24"/>
                <w:szCs w:val="24"/>
                <w:lang w:val="ru-RU"/>
              </w:rPr>
              <w:t>қ</w:t>
            </w:r>
            <w:proofErr w:type="spellStart"/>
            <w:r w:rsidR="00B8579D" w:rsidRPr="008B755B">
              <w:rPr>
                <w:color w:val="000000" w:themeColor="text1"/>
                <w:sz w:val="24"/>
                <w:szCs w:val="24"/>
                <w:lang w:val="kk-KZ"/>
              </w:rPr>
              <w:t>ыркүйек</w:t>
            </w:r>
            <w:proofErr w:type="spellEnd"/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 w:rsidR="001B5342" w:rsidRPr="008B755B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ж. № </w:t>
            </w:r>
            <w:r w:rsidR="00B8579D" w:rsidRPr="008B755B">
              <w:rPr>
                <w:color w:val="000000" w:themeColor="text1"/>
                <w:sz w:val="24"/>
                <w:szCs w:val="24"/>
                <w:lang w:val="ru-RU"/>
              </w:rPr>
              <w:t>195/1, кд.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755B">
              <w:rPr>
                <w:color w:val="000000" w:themeColor="text1"/>
                <w:sz w:val="24"/>
                <w:szCs w:val="24"/>
                <w:lang w:val="ru-RU"/>
              </w:rPr>
              <w:t>бұйрығы</w:t>
            </w:r>
            <w:proofErr w:type="spellEnd"/>
            <w:r w:rsidRPr="008B755B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266235" w:rsidRPr="00AA6EDE" w14:paraId="01EC0C30" w14:textId="77777777" w:rsidTr="00FB2C6B">
        <w:tc>
          <w:tcPr>
            <w:tcW w:w="534" w:type="dxa"/>
            <w:vAlign w:val="center"/>
          </w:tcPr>
          <w:p w14:paraId="035DCC32" w14:textId="35042FE4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139" w:type="dxa"/>
            <w:vAlign w:val="center"/>
          </w:tcPr>
          <w:p w14:paraId="767445BC" w14:textId="0D193592" w:rsidR="004F5413" w:rsidRPr="00266235" w:rsidRDefault="004F5413" w:rsidP="00E03D7F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ғылыми-педагогикалық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жұмыс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өтілі</w:t>
            </w:r>
            <w:proofErr w:type="spellEnd"/>
          </w:p>
        </w:tc>
        <w:tc>
          <w:tcPr>
            <w:tcW w:w="5358" w:type="dxa"/>
            <w:vAlign w:val="center"/>
          </w:tcPr>
          <w:p w14:paraId="222F450E" w14:textId="299FD6BA" w:rsidR="004F5413" w:rsidRPr="00266235" w:rsidRDefault="004F5413" w:rsidP="004F541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Барлығы</w:t>
            </w:r>
            <w:proofErr w:type="spellEnd"/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67EA">
              <w:rPr>
                <w:rStyle w:val="ezkurwreuab5ozgtqnkl"/>
                <w:lang w:val="ru-RU"/>
              </w:rPr>
              <w:t>23</w:t>
            </w:r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оның</w:t>
            </w:r>
            <w:proofErr w:type="spellEnd"/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ішінде</w:t>
            </w:r>
            <w:proofErr w:type="spellEnd"/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лауазымда</w:t>
            </w:r>
            <w:proofErr w:type="spellEnd"/>
            <w:r w:rsidR="005834D1" w:rsidRPr="00266235">
              <w:rPr>
                <w:rStyle w:val="ezkurwreuab5ozgtqnk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26623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083C072D" w14:textId="750D6009" w:rsidR="004F5413" w:rsidRPr="00266235" w:rsidRDefault="004F5413" w:rsidP="00633D0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«ХАТУ» АҚ</w:t>
            </w:r>
            <w:r w:rsidRPr="00266235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-</w:t>
            </w:r>
            <w:r w:rsidRPr="00266235">
              <w:rPr>
                <w:rStyle w:val="ezkurwreuab5ozgtqnkl"/>
                <w:color w:val="000000" w:themeColor="text1"/>
                <w:sz w:val="24"/>
                <w:szCs w:val="24"/>
                <w:lang w:val="kk-KZ"/>
              </w:rPr>
              <w:t>ның «</w:t>
            </w:r>
            <w:proofErr w:type="spellStart"/>
            <w:r w:rsidR="006355C9">
              <w:rPr>
                <w:color w:val="000000" w:themeColor="text1"/>
                <w:sz w:val="24"/>
                <w:szCs w:val="24"/>
                <w:lang w:val="ru-RU"/>
              </w:rPr>
              <w:t>Компьютерлік</w:t>
            </w:r>
            <w:proofErr w:type="spellEnd"/>
            <w:r w:rsidR="006355C9">
              <w:rPr>
                <w:color w:val="000000" w:themeColor="text1"/>
                <w:sz w:val="24"/>
                <w:szCs w:val="24"/>
                <w:lang w:val="ru-RU"/>
              </w:rPr>
              <w:t xml:space="preserve"> инженерия</w:t>
            </w:r>
            <w:r w:rsidRPr="00FB2C6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»</w:t>
            </w:r>
            <w:r w:rsidRPr="00FB2C6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C6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FB2C6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34D1" w:rsidRPr="00FB2C6B">
              <w:rPr>
                <w:color w:val="000000" w:themeColor="text1"/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="005834D1" w:rsidRPr="00FB2C6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834D1" w:rsidRPr="00681AF5">
              <w:rPr>
                <w:color w:val="000000" w:themeColor="text1"/>
                <w:sz w:val="24"/>
                <w:szCs w:val="24"/>
                <w:lang w:val="ru-RU"/>
              </w:rPr>
              <w:t xml:space="preserve">профессоры </w:t>
            </w:r>
            <w:r w:rsidRPr="00681AF5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681AF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67EA" w:rsidRPr="00F15CF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="007606B1" w:rsidRPr="00F15CFE">
              <w:rPr>
                <w:lang w:val="ru-RU"/>
              </w:rPr>
              <w:t xml:space="preserve"> </w:t>
            </w:r>
            <w:proofErr w:type="spellStart"/>
            <w:r w:rsidR="007606B1" w:rsidRPr="00F15CFE">
              <w:rPr>
                <w:lang w:val="ru-RU"/>
              </w:rPr>
              <w:t>жыл</w:t>
            </w:r>
            <w:proofErr w:type="spellEnd"/>
            <w:r w:rsidR="007606B1" w:rsidRPr="008B755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B8579D" w:rsidRPr="008B755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4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B755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ай.</w:t>
            </w:r>
            <w:r w:rsidR="005834D1" w:rsidRPr="008B755B">
              <w:rPr>
                <w:rStyle w:val="ezkurwreuab5ozgtqnkl"/>
                <w:color w:val="000000" w:themeColor="text1"/>
                <w:lang w:val="ru-RU"/>
              </w:rPr>
              <w:t xml:space="preserve"> </w:t>
            </w:r>
          </w:p>
        </w:tc>
      </w:tr>
      <w:tr w:rsidR="00266235" w:rsidRPr="003876ED" w14:paraId="4921A411" w14:textId="77777777" w:rsidTr="00FB2C6B">
        <w:tc>
          <w:tcPr>
            <w:tcW w:w="534" w:type="dxa"/>
            <w:vAlign w:val="center"/>
          </w:tcPr>
          <w:p w14:paraId="6BC38F8A" w14:textId="1F8066D1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139" w:type="dxa"/>
            <w:vAlign w:val="center"/>
          </w:tcPr>
          <w:p w14:paraId="6A1FDA80" w14:textId="1B28CF86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Диссертация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қорғағаннан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профессор (доцент)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атағын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алғаннан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кейінгі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мақалалар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еңбектер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5358" w:type="dxa"/>
            <w:vAlign w:val="center"/>
          </w:tcPr>
          <w:p w14:paraId="371BFC46" w14:textId="19B75600" w:rsidR="00564113" w:rsidRDefault="004F5413" w:rsidP="00564113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64113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Барлығы</w:t>
            </w:r>
            <w:proofErr w:type="spellEnd"/>
            <w:r w:rsidRPr="00564113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FB6697" w:rsidRPr="00FB669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="00CE688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  <w:r w:rsidR="00AB32F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AB32F7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о</w:t>
            </w:r>
            <w:r w:rsidR="00AB32F7" w:rsidRPr="00FB2C6B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ның ішінде:</w:t>
            </w:r>
          </w:p>
          <w:p w14:paraId="686F5420" w14:textId="77777777" w:rsidR="003876ED" w:rsidRPr="00140686" w:rsidRDefault="003876ED" w:rsidP="0014068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монография – 1;</w:t>
            </w:r>
          </w:p>
          <w:p w14:paraId="7B50DE5B" w14:textId="5724B76F" w:rsidR="003876ED" w:rsidRPr="00140686" w:rsidRDefault="003876ED" w:rsidP="0014068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оқу құралдары – 4;</w:t>
            </w:r>
          </w:p>
          <w:p w14:paraId="686A8EDD" w14:textId="3A87615E" w:rsidR="003876ED" w:rsidRPr="00140686" w:rsidRDefault="003876ED" w:rsidP="003876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876ED">
              <w:rPr>
                <w:color w:val="000000" w:themeColor="text1"/>
                <w:sz w:val="24"/>
                <w:szCs w:val="24"/>
                <w:lang w:val="kk-KZ"/>
              </w:rPr>
              <w:t>Scopus</w:t>
            </w:r>
            <w:proofErr w:type="spellEnd"/>
            <w:r w:rsidRPr="003876ED">
              <w:rPr>
                <w:color w:val="000000" w:themeColor="text1"/>
                <w:sz w:val="24"/>
                <w:szCs w:val="24"/>
                <w:lang w:val="kk-KZ"/>
              </w:rPr>
              <w:t xml:space="preserve"> дерекқорындағы </w:t>
            </w:r>
            <w:proofErr w:type="spellStart"/>
            <w:r w:rsidRPr="003876ED">
              <w:rPr>
                <w:color w:val="000000" w:themeColor="text1"/>
                <w:sz w:val="24"/>
                <w:szCs w:val="24"/>
                <w:lang w:val="kk-KZ"/>
              </w:rPr>
              <w:t>CiteScore</w:t>
            </w:r>
            <w:proofErr w:type="spellEnd"/>
            <w:r w:rsidRPr="003876ED">
              <w:rPr>
                <w:color w:val="000000" w:themeColor="text1"/>
                <w:sz w:val="24"/>
                <w:szCs w:val="24"/>
                <w:lang w:val="kk-KZ"/>
              </w:rPr>
              <w:t xml:space="preserve"> бойынша процентиль көрсеткіші кем дегенде 35 болатын ғылыми журналдарда – </w:t>
            </w:r>
            <w:r w:rsidR="0091375B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3876ED">
              <w:rPr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6FD0283E" w14:textId="5A71BD3A" w:rsidR="00D36F67" w:rsidRPr="00140686" w:rsidRDefault="00564113" w:rsidP="0014068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уәкілетті орган ұсынған басылымдарда жарияланған ғылыми еңбектер – 1</w:t>
            </w:r>
            <w:r w:rsidR="003876ED" w:rsidRPr="00140686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054207E3" w14:textId="3663F9DB" w:rsidR="00564113" w:rsidRPr="00140686" w:rsidRDefault="003876ED" w:rsidP="0014068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 xml:space="preserve">басқа журналдар мен </w:t>
            </w:r>
            <w:r w:rsidR="00564113" w:rsidRPr="00140686">
              <w:rPr>
                <w:color w:val="000000" w:themeColor="text1"/>
                <w:sz w:val="24"/>
                <w:szCs w:val="24"/>
                <w:lang w:val="kk-KZ"/>
              </w:rPr>
              <w:t xml:space="preserve">халықаралық конференциялардың еңбектер жинағындағы жарияланымдар – </w:t>
            </w: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="0091375B" w:rsidRPr="00140686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23D54E18" w14:textId="186F5956" w:rsidR="004F5413" w:rsidRPr="00140686" w:rsidRDefault="003876ED" w:rsidP="0014068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40686">
              <w:rPr>
                <w:color w:val="000000" w:themeColor="text1"/>
                <w:sz w:val="24"/>
                <w:szCs w:val="24"/>
                <w:lang w:val="kk-KZ"/>
              </w:rPr>
              <w:t>авторлық куәлік – 9.</w:t>
            </w:r>
          </w:p>
        </w:tc>
      </w:tr>
      <w:tr w:rsidR="00266235" w:rsidRPr="00AA6EDE" w14:paraId="2A47CC96" w14:textId="77777777" w:rsidTr="00FB2C6B">
        <w:tc>
          <w:tcPr>
            <w:tcW w:w="534" w:type="dxa"/>
            <w:vAlign w:val="center"/>
          </w:tcPr>
          <w:p w14:paraId="1200DFBF" w14:textId="1BF52EFA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139" w:type="dxa"/>
            <w:vAlign w:val="center"/>
          </w:tcPr>
          <w:p w14:paraId="3930901B" w14:textId="07AE04FA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Соңғы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жылда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басылған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монографиялар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оқулықтар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жеке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жазылған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оқу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оқу-әдістемелік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құралдар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5358" w:type="dxa"/>
            <w:vAlign w:val="center"/>
          </w:tcPr>
          <w:p w14:paraId="7E9E9B3E" w14:textId="38CDC3A7" w:rsidR="00E430B2" w:rsidRPr="00B8579D" w:rsidRDefault="00C631E5" w:rsidP="00D73943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B2C6B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«ХАТУ» АҚ Ғылыми Кеңестің ұсынымымен – </w:t>
            </w:r>
          </w:p>
          <w:p w14:paraId="44E542FD" w14:textId="6E9AC616" w:rsidR="004F5413" w:rsidRPr="00791175" w:rsidRDefault="00D73943" w:rsidP="003876ED">
            <w:pPr>
              <w:pStyle w:val="ListParagraph"/>
              <w:widowControl w:val="0"/>
              <w:tabs>
                <w:tab w:val="left" w:pos="275"/>
              </w:tabs>
              <w:spacing w:after="0" w:line="240" w:lineRule="auto"/>
              <w:ind w:left="3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66235">
              <w:rPr>
                <w:color w:val="000000" w:themeColor="text1"/>
                <w:sz w:val="24"/>
                <w:szCs w:val="24"/>
                <w:lang w:val="kk-KZ"/>
              </w:rPr>
              <w:t>ж</w:t>
            </w:r>
            <w:r w:rsidR="00D67706" w:rsidRPr="00266235">
              <w:rPr>
                <w:color w:val="000000" w:themeColor="text1"/>
                <w:sz w:val="24"/>
                <w:szCs w:val="24"/>
                <w:lang w:val="kk-KZ"/>
              </w:rPr>
              <w:t>еке</w:t>
            </w:r>
            <w:r w:rsidRPr="00266235">
              <w:rPr>
                <w:color w:val="000000" w:themeColor="text1"/>
                <w:sz w:val="24"/>
                <w:szCs w:val="24"/>
                <w:lang w:val="kk-KZ"/>
              </w:rPr>
              <w:t xml:space="preserve"> жазылған </w:t>
            </w:r>
            <w:r w:rsidR="003467EA">
              <w:rPr>
                <w:color w:val="000000" w:themeColor="text1"/>
                <w:sz w:val="24"/>
                <w:szCs w:val="24"/>
                <w:lang w:val="kk-KZ"/>
              </w:rPr>
              <w:t>монография</w:t>
            </w:r>
            <w:r w:rsidR="00C631E5" w:rsidRPr="00266235">
              <w:rPr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="00C631E5" w:rsidRPr="003163CC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C631E5" w:rsidRPr="00266235">
              <w:rPr>
                <w:color w:val="000000" w:themeColor="text1"/>
                <w:sz w:val="24"/>
                <w:szCs w:val="24"/>
                <w:lang w:val="kk-KZ"/>
              </w:rPr>
              <w:t xml:space="preserve"> (көлемі 12</w:t>
            </w:r>
            <w:r w:rsidR="003467E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631E5" w:rsidRPr="00266235">
              <w:rPr>
                <w:color w:val="000000" w:themeColor="text1"/>
                <w:sz w:val="24"/>
                <w:szCs w:val="24"/>
                <w:lang w:val="kk-KZ"/>
              </w:rPr>
              <w:t>б.п</w:t>
            </w:r>
            <w:proofErr w:type="spellEnd"/>
            <w:r w:rsidR="00C631E5" w:rsidRPr="00266235">
              <w:rPr>
                <w:color w:val="000000" w:themeColor="text1"/>
                <w:sz w:val="24"/>
                <w:szCs w:val="24"/>
                <w:lang w:val="kk-KZ"/>
              </w:rPr>
              <w:t>.)</w:t>
            </w:r>
            <w:r w:rsidR="003467EA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266235" w:rsidRPr="00266235" w14:paraId="7AB4B783" w14:textId="77777777" w:rsidTr="00FB2C6B">
        <w:tc>
          <w:tcPr>
            <w:tcW w:w="534" w:type="dxa"/>
            <w:vAlign w:val="center"/>
          </w:tcPr>
          <w:p w14:paraId="3DDA3571" w14:textId="2BAAB516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39" w:type="dxa"/>
            <w:vAlign w:val="center"/>
          </w:tcPr>
          <w:p w14:paraId="24BD8736" w14:textId="3A018E43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басшылығымен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диссертация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қорғаған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ғылым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академиялық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докторы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бейіні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дәрежесі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тұлғалар</w:t>
            </w:r>
            <w:proofErr w:type="spellEnd"/>
          </w:p>
        </w:tc>
        <w:tc>
          <w:tcPr>
            <w:tcW w:w="5358" w:type="dxa"/>
            <w:vAlign w:val="center"/>
          </w:tcPr>
          <w:p w14:paraId="14E0449B" w14:textId="66F28F97" w:rsidR="004F5413" w:rsidRPr="00266235" w:rsidRDefault="00D73943" w:rsidP="004F5413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lastRenderedPageBreak/>
              <w:t>жоқ</w:t>
            </w:r>
            <w:proofErr w:type="spellEnd"/>
          </w:p>
        </w:tc>
      </w:tr>
      <w:tr w:rsidR="00266235" w:rsidRPr="00266235" w14:paraId="17AEA145" w14:textId="77777777" w:rsidTr="00FB2C6B">
        <w:tc>
          <w:tcPr>
            <w:tcW w:w="534" w:type="dxa"/>
            <w:vAlign w:val="center"/>
          </w:tcPr>
          <w:p w14:paraId="62BFE677" w14:textId="44249AFF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39" w:type="dxa"/>
            <w:vAlign w:val="center"/>
          </w:tcPr>
          <w:p w14:paraId="07737A4C" w14:textId="68BB76F4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даярланған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шетелдік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конкурстардың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көрмелердің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фестивальдардың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сыйлықтардың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олимпиадалардың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лауреаттары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5358" w:type="dxa"/>
            <w:vAlign w:val="center"/>
          </w:tcPr>
          <w:p w14:paraId="56A51F4D" w14:textId="5EA02382" w:rsidR="004F5413" w:rsidRPr="00FB6697" w:rsidRDefault="00FB6697" w:rsidP="00FB669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Еркін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Қ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.,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Ибрагимов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Ә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Құрбанәлі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. – II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дәрежелі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диплом</w:t>
            </w:r>
            <w:r w:rsidRPr="00FB6697">
              <w:rPr>
                <w:color w:val="000000" w:themeColor="text1"/>
                <w:sz w:val="24"/>
                <w:szCs w:val="24"/>
              </w:rPr>
              <w:t>, «6</w:t>
            </w:r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B6697">
              <w:rPr>
                <w:color w:val="000000" w:themeColor="text1"/>
                <w:sz w:val="24"/>
                <w:szCs w:val="24"/>
              </w:rPr>
              <w:t>0610</w:t>
            </w:r>
            <w:r w:rsidR="004062ED" w:rsidRPr="004062ED">
              <w:rPr>
                <w:color w:val="000000" w:themeColor="text1"/>
                <w:sz w:val="24"/>
                <w:szCs w:val="24"/>
              </w:rPr>
              <w:t>3</w:t>
            </w:r>
            <w:r w:rsidRPr="00FB6697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Есептеу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техникасы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қамтамасыз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мамандығы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ғылыми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зерттеу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жұмыстарының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конкурсына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қатысқаны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үшін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, 2021–2022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оқу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697">
              <w:rPr>
                <w:color w:val="000000" w:themeColor="text1"/>
                <w:sz w:val="24"/>
                <w:szCs w:val="24"/>
                <w:lang w:val="ru-RU"/>
              </w:rPr>
              <w:t>жылы</w:t>
            </w:r>
            <w:proofErr w:type="spellEnd"/>
            <w:r w:rsidRPr="00FB669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66235" w:rsidRPr="00266235" w14:paraId="69CB7ABA" w14:textId="77777777" w:rsidTr="00FB2C6B">
        <w:tc>
          <w:tcPr>
            <w:tcW w:w="534" w:type="dxa"/>
            <w:vAlign w:val="center"/>
          </w:tcPr>
          <w:p w14:paraId="4ED627A0" w14:textId="19593F72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39" w:type="dxa"/>
            <w:vAlign w:val="center"/>
          </w:tcPr>
          <w:p w14:paraId="2892502C" w14:textId="7ACF6DF1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даярланған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Дүниежүзілік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универсиадалардың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Азия</w:t>
            </w:r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чемпионаттарының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Азия</w:t>
            </w:r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ойындарының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чемпиондары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Еуропа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әлем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Олимпиада</w:t>
            </w:r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ойындарының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чемпиондары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5358" w:type="dxa"/>
            <w:vAlign w:val="center"/>
          </w:tcPr>
          <w:p w14:paraId="0852C13A" w14:textId="5853A77C" w:rsidR="004F5413" w:rsidRPr="00266235" w:rsidRDefault="00D73943" w:rsidP="004F5413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жоқ</w:t>
            </w:r>
            <w:proofErr w:type="spellEnd"/>
          </w:p>
        </w:tc>
      </w:tr>
      <w:tr w:rsidR="004F5413" w:rsidRPr="00AA6EDE" w14:paraId="54906E71" w14:textId="77777777" w:rsidTr="00FB2C6B">
        <w:tc>
          <w:tcPr>
            <w:tcW w:w="534" w:type="dxa"/>
            <w:vAlign w:val="center"/>
          </w:tcPr>
          <w:p w14:paraId="4593C4F5" w14:textId="39440C37" w:rsidR="004F5413" w:rsidRPr="00266235" w:rsidRDefault="004F5413" w:rsidP="004F541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39" w:type="dxa"/>
            <w:vAlign w:val="center"/>
          </w:tcPr>
          <w:p w14:paraId="61D125E5" w14:textId="02B9A7B2" w:rsidR="004F5413" w:rsidRPr="00266235" w:rsidRDefault="004F5413" w:rsidP="004F541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Қосымша</w:t>
            </w:r>
            <w:proofErr w:type="spellEnd"/>
            <w:r w:rsidRPr="002662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235">
              <w:rPr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358" w:type="dxa"/>
            <w:vAlign w:val="center"/>
          </w:tcPr>
          <w:p w14:paraId="7DA7FE87" w14:textId="0E52A28E" w:rsidR="004F5413" w:rsidRPr="007A53CE" w:rsidRDefault="00DD1487" w:rsidP="007A53C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>Scopus</w:t>
            </w:r>
            <w:proofErr w:type="spellEnd"/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дерекқоры бойынша h-</w:t>
            </w:r>
            <w:proofErr w:type="spellStart"/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>Хирш</w:t>
            </w:r>
            <w:proofErr w:type="spellEnd"/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индексі – </w:t>
            </w:r>
            <w:r w:rsidR="00FB6697"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>2</w:t>
            </w:r>
            <w:r w:rsidR="00ED782B"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</w:p>
          <w:p w14:paraId="7967A8AE" w14:textId="77777777" w:rsidR="003876ED" w:rsidRPr="003876ED" w:rsidRDefault="003876ED" w:rsidP="007A53CE">
            <w:pPr>
              <w:pStyle w:val="NormalWeb"/>
              <w:numPr>
                <w:ilvl w:val="0"/>
                <w:numId w:val="6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lang w:val="kk-KZ"/>
              </w:rPr>
            </w:pPr>
            <w:r w:rsidRPr="003876ED">
              <w:rPr>
                <w:rStyle w:val="Strong"/>
                <w:lang w:val="kk-KZ"/>
              </w:rPr>
              <w:t>«</w:t>
            </w:r>
            <w:r w:rsidRPr="003876ED">
              <w:rPr>
                <w:rStyle w:val="Strong"/>
                <w:b w:val="0"/>
                <w:bCs w:val="0"/>
                <w:lang w:val="kk-KZ"/>
              </w:rPr>
              <w:t>8D061 – Ақпараттық-коммуникациялық технологиялар</w:t>
            </w:r>
            <w:r w:rsidRPr="003876ED">
              <w:rPr>
                <w:rStyle w:val="Strong"/>
                <w:lang w:val="kk-KZ"/>
              </w:rPr>
              <w:t>»</w:t>
            </w:r>
            <w:r w:rsidRPr="003876ED">
              <w:rPr>
                <w:lang w:val="kk-KZ"/>
              </w:rPr>
              <w:t xml:space="preserve"> даярлау бағыты бойынша білім беру бағдарламаларын әзірлеуші: </w:t>
            </w:r>
            <w:r w:rsidRPr="003876ED">
              <w:rPr>
                <w:rStyle w:val="Strong"/>
                <w:lang w:val="kk-KZ"/>
              </w:rPr>
              <w:t>«</w:t>
            </w:r>
            <w:r w:rsidRPr="003876ED">
              <w:rPr>
                <w:rStyle w:val="Strong"/>
                <w:b w:val="0"/>
                <w:bCs w:val="0"/>
                <w:lang w:val="kk-KZ"/>
              </w:rPr>
              <w:t>8D06102 – Компьютерлік және бағдарламалық инженерия»</w:t>
            </w:r>
            <w:r w:rsidRPr="003876ED">
              <w:rPr>
                <w:b/>
                <w:bCs/>
                <w:lang w:val="kk-KZ"/>
              </w:rPr>
              <w:t xml:space="preserve">, </w:t>
            </w:r>
            <w:r w:rsidRPr="003876ED">
              <w:rPr>
                <w:rStyle w:val="Strong"/>
                <w:b w:val="0"/>
                <w:bCs w:val="0"/>
                <w:lang w:val="kk-KZ"/>
              </w:rPr>
              <w:t>«8D06104 – Есептеу техникасы және бағдарламалық қамтамасыз</w:t>
            </w:r>
            <w:r w:rsidRPr="003876ED">
              <w:rPr>
                <w:rStyle w:val="Strong"/>
                <w:lang w:val="kk-KZ"/>
              </w:rPr>
              <w:t xml:space="preserve"> </w:t>
            </w:r>
            <w:r w:rsidRPr="003876ED">
              <w:rPr>
                <w:rStyle w:val="Strong"/>
                <w:b w:val="0"/>
                <w:bCs w:val="0"/>
                <w:lang w:val="kk-KZ"/>
              </w:rPr>
              <w:t>ету</w:t>
            </w:r>
            <w:r w:rsidRPr="003876ED">
              <w:rPr>
                <w:rStyle w:val="Strong"/>
                <w:lang w:val="kk-KZ"/>
              </w:rPr>
              <w:t>»</w:t>
            </w:r>
            <w:r w:rsidRPr="003876ED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14:paraId="30CD1C15" w14:textId="7FB5B82E" w:rsidR="0015209A" w:rsidRPr="00A5154E" w:rsidRDefault="00FB2062" w:rsidP="007A53CE">
            <w:pPr>
              <w:pStyle w:val="NormalWeb"/>
              <w:numPr>
                <w:ilvl w:val="0"/>
                <w:numId w:val="6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lang w:val="kk-KZ"/>
              </w:rPr>
            </w:pPr>
            <w:r w:rsidRPr="00A5154E">
              <w:rPr>
                <w:color w:val="000000" w:themeColor="text1"/>
                <w:lang w:val="kk-KZ"/>
              </w:rPr>
              <w:t xml:space="preserve">Дипломдық жұмыстар мен магистрлік диссертациялардың </w:t>
            </w:r>
            <w:r w:rsidR="00CB7410">
              <w:rPr>
                <w:color w:val="000000" w:themeColor="text1"/>
                <w:lang w:val="kk-KZ"/>
              </w:rPr>
              <w:t>және ғылыми журналдың</w:t>
            </w:r>
            <w:r w:rsidR="00CB7410" w:rsidRPr="00A5154E">
              <w:rPr>
                <w:color w:val="000000" w:themeColor="text1"/>
                <w:lang w:val="kk-KZ"/>
              </w:rPr>
              <w:t xml:space="preserve"> </w:t>
            </w:r>
            <w:r w:rsidRPr="00A5154E">
              <w:rPr>
                <w:color w:val="000000" w:themeColor="text1"/>
                <w:lang w:val="kk-KZ"/>
              </w:rPr>
              <w:t>рецензенті</w:t>
            </w:r>
            <w:r w:rsidR="00396552" w:rsidRPr="00A5154E">
              <w:rPr>
                <w:color w:val="000000" w:themeColor="text1"/>
                <w:lang w:val="kk-KZ"/>
              </w:rPr>
              <w:t>.</w:t>
            </w:r>
          </w:p>
          <w:p w14:paraId="4A059E23" w14:textId="3522A08F" w:rsidR="004F5413" w:rsidRPr="007A53CE" w:rsidRDefault="00FB2062" w:rsidP="007A53C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Соңғы 5 жыл ішінде Қазақстан Республикасы </w:t>
            </w:r>
            <w:r w:rsidR="002B2837"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>а</w:t>
            </w:r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вторлық құқықпен қорғалатын объектілерге құқықтардың мемлекеттік тізілімге мәліметтерді енгізу туралы </w:t>
            </w:r>
            <w:r w:rsidR="00FB6697"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>9</w:t>
            </w:r>
            <w:r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куәлік </w:t>
            </w:r>
            <w:r w:rsidR="00136EC4" w:rsidRPr="007A53CE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иегері. </w:t>
            </w:r>
          </w:p>
        </w:tc>
      </w:tr>
    </w:tbl>
    <w:p w14:paraId="258E64FB" w14:textId="64AE3399" w:rsidR="00633B21" w:rsidRDefault="00633B21" w:rsidP="00B87896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09FE5A30" w14:textId="77777777" w:rsidR="00FB2C6B" w:rsidRDefault="00FB2C6B" w:rsidP="00B87896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5E7BDD95" w14:textId="77777777" w:rsidR="002F29A3" w:rsidRDefault="002F29A3" w:rsidP="00B87896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33DFFBF7" w14:textId="77777777" w:rsidR="002F29A3" w:rsidRDefault="002F29A3" w:rsidP="00B87896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3E27FAFF" w14:textId="77777777" w:rsidR="002F29A3" w:rsidRPr="00266235" w:rsidRDefault="002F29A3" w:rsidP="00B87896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5EB027F0" w14:textId="39BE20A5" w:rsidR="00B62C40" w:rsidRDefault="00B21B26" w:rsidP="00AF6D50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  <w:r w:rsidRPr="00266235">
        <w:rPr>
          <w:b/>
          <w:bCs/>
          <w:color w:val="000000" w:themeColor="text1"/>
          <w:sz w:val="24"/>
          <w:szCs w:val="24"/>
          <w:lang w:val="kk-KZ"/>
        </w:rPr>
        <w:t>«ХАТУ» АҚ</w:t>
      </w:r>
      <w:r w:rsidR="00B62C40">
        <w:rPr>
          <w:b/>
          <w:bCs/>
          <w:color w:val="000000" w:themeColor="text1"/>
          <w:sz w:val="24"/>
          <w:szCs w:val="24"/>
          <w:lang w:val="kk-KZ"/>
        </w:rPr>
        <w:t>-ның</w:t>
      </w:r>
      <w:r w:rsidRPr="00266235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49760E">
        <w:rPr>
          <w:b/>
          <w:bCs/>
          <w:color w:val="000000" w:themeColor="text1"/>
          <w:sz w:val="24"/>
          <w:szCs w:val="24"/>
          <w:lang w:val="kk-KZ"/>
        </w:rPr>
        <w:t xml:space="preserve">Басқарма төрағасы </w:t>
      </w:r>
      <w:r w:rsidR="00B62C40">
        <w:rPr>
          <w:b/>
          <w:bCs/>
          <w:color w:val="000000" w:themeColor="text1"/>
          <w:sz w:val="24"/>
          <w:szCs w:val="24"/>
          <w:lang w:val="kk-KZ"/>
        </w:rPr>
        <w:t>–</w:t>
      </w:r>
      <w:r w:rsidR="0049760E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14:paraId="554F0B5E" w14:textId="747F9CD2" w:rsidR="00FA2077" w:rsidRPr="0049760E" w:rsidRDefault="0049760E" w:rsidP="00AF6D50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  <w:proofErr w:type="spellStart"/>
      <w:r>
        <w:rPr>
          <w:b/>
          <w:bCs/>
          <w:color w:val="000000" w:themeColor="text1"/>
          <w:sz w:val="24"/>
          <w:szCs w:val="24"/>
          <w:lang w:val="kk-KZ"/>
        </w:rPr>
        <w:t>Рекдордың</w:t>
      </w:r>
      <w:proofErr w:type="spellEnd"/>
      <w:r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kk-KZ"/>
        </w:rPr>
        <w:t>м.а</w:t>
      </w:r>
      <w:proofErr w:type="spellEnd"/>
      <w:r>
        <w:rPr>
          <w:b/>
          <w:bCs/>
          <w:color w:val="000000" w:themeColor="text1"/>
          <w:sz w:val="24"/>
          <w:szCs w:val="24"/>
          <w:lang w:val="kk-KZ"/>
        </w:rPr>
        <w:t>.,</w:t>
      </w:r>
    </w:p>
    <w:p w14:paraId="0616C3F1" w14:textId="49832F1C" w:rsidR="0071228B" w:rsidRPr="00266235" w:rsidRDefault="0071228B" w:rsidP="00AF6D50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  <w:r w:rsidRPr="00266235">
        <w:rPr>
          <w:b/>
          <w:bCs/>
          <w:color w:val="000000" w:themeColor="text1"/>
          <w:sz w:val="24"/>
          <w:szCs w:val="24"/>
          <w:lang w:val="kk-KZ"/>
        </w:rPr>
        <w:t xml:space="preserve">ғылыми-зерттеу қызметі </w:t>
      </w:r>
    </w:p>
    <w:p w14:paraId="070524D5" w14:textId="77777777" w:rsidR="00BC6272" w:rsidRDefault="0071228B" w:rsidP="00340ED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  <w:r w:rsidRPr="00266235">
        <w:rPr>
          <w:b/>
          <w:bCs/>
          <w:color w:val="000000" w:themeColor="text1"/>
          <w:sz w:val="24"/>
          <w:szCs w:val="24"/>
          <w:lang w:val="kk-KZ"/>
        </w:rPr>
        <w:t>жөніндегі проректор</w:t>
      </w:r>
      <w:r w:rsidR="00BC6272">
        <w:rPr>
          <w:b/>
          <w:bCs/>
          <w:color w:val="000000" w:themeColor="text1"/>
          <w:sz w:val="24"/>
          <w:szCs w:val="24"/>
          <w:lang w:val="kk-KZ"/>
        </w:rPr>
        <w:t>,</w:t>
      </w:r>
    </w:p>
    <w:p w14:paraId="034C718A" w14:textId="25C86F40" w:rsidR="00D861B3" w:rsidRDefault="00BC6272" w:rsidP="00340ED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>басқарманың мүшесі</w:t>
      </w:r>
      <w:r w:rsidR="00AF6D50" w:rsidRPr="00F71ED5">
        <w:rPr>
          <w:b/>
          <w:bCs/>
          <w:color w:val="000000" w:themeColor="text1"/>
          <w:sz w:val="24"/>
          <w:szCs w:val="24"/>
          <w:lang w:val="kk-KZ"/>
        </w:rPr>
        <w:tab/>
      </w:r>
      <w:r w:rsidR="00AF6D50" w:rsidRPr="00F71ED5">
        <w:rPr>
          <w:b/>
          <w:bCs/>
          <w:color w:val="000000" w:themeColor="text1"/>
          <w:sz w:val="24"/>
          <w:szCs w:val="24"/>
          <w:lang w:val="kk-KZ"/>
        </w:rPr>
        <w:tab/>
      </w:r>
      <w:r w:rsidR="00821A90" w:rsidRPr="00F71ED5">
        <w:rPr>
          <w:b/>
          <w:bCs/>
          <w:color w:val="000000" w:themeColor="text1"/>
          <w:sz w:val="24"/>
          <w:szCs w:val="24"/>
          <w:lang w:val="kk-KZ"/>
        </w:rPr>
        <w:tab/>
      </w:r>
      <w:r w:rsidR="00821A90" w:rsidRPr="00F71ED5">
        <w:rPr>
          <w:b/>
          <w:bCs/>
          <w:color w:val="000000" w:themeColor="text1"/>
          <w:sz w:val="24"/>
          <w:szCs w:val="24"/>
          <w:lang w:val="kk-KZ"/>
        </w:rPr>
        <w:tab/>
      </w:r>
      <w:r>
        <w:rPr>
          <w:b/>
          <w:bCs/>
          <w:color w:val="000000" w:themeColor="text1"/>
          <w:sz w:val="24"/>
          <w:szCs w:val="24"/>
          <w:lang w:val="kk-KZ"/>
        </w:rPr>
        <w:tab/>
      </w:r>
      <w:r>
        <w:rPr>
          <w:b/>
          <w:bCs/>
          <w:color w:val="000000" w:themeColor="text1"/>
          <w:sz w:val="24"/>
          <w:szCs w:val="24"/>
          <w:lang w:val="kk-KZ"/>
        </w:rPr>
        <w:tab/>
      </w:r>
      <w:r>
        <w:rPr>
          <w:b/>
          <w:bCs/>
          <w:color w:val="000000" w:themeColor="text1"/>
          <w:sz w:val="24"/>
          <w:szCs w:val="24"/>
          <w:lang w:val="kk-KZ"/>
        </w:rPr>
        <w:tab/>
      </w:r>
      <w:r>
        <w:rPr>
          <w:b/>
          <w:bCs/>
          <w:color w:val="000000" w:themeColor="text1"/>
          <w:sz w:val="24"/>
          <w:szCs w:val="24"/>
          <w:lang w:val="kk-KZ"/>
        </w:rPr>
        <w:tab/>
      </w:r>
      <w:r w:rsidR="0071228B" w:rsidRPr="00266235">
        <w:rPr>
          <w:b/>
          <w:bCs/>
          <w:color w:val="000000" w:themeColor="text1"/>
          <w:sz w:val="24"/>
          <w:szCs w:val="24"/>
          <w:lang w:val="kk-KZ"/>
        </w:rPr>
        <w:t>К.</w:t>
      </w:r>
      <w:r w:rsidR="00F71ED5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821A90" w:rsidRPr="00266235">
        <w:rPr>
          <w:b/>
          <w:bCs/>
          <w:color w:val="000000" w:themeColor="text1"/>
          <w:sz w:val="24"/>
          <w:szCs w:val="24"/>
          <w:lang w:val="kk-KZ"/>
        </w:rPr>
        <w:t>Колесникова</w:t>
      </w:r>
      <w:proofErr w:type="spellEnd"/>
      <w:r w:rsidR="00821A90" w:rsidRPr="00266235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14:paraId="75C22CEE" w14:textId="3542980E" w:rsidR="00F05504" w:rsidRDefault="00F05504" w:rsidP="00340ED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</w:p>
    <w:p w14:paraId="56D012A6" w14:textId="076841AD" w:rsidR="00F05504" w:rsidRDefault="00F05504" w:rsidP="00340ED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kk-KZ"/>
        </w:rPr>
      </w:pPr>
    </w:p>
    <w:p w14:paraId="75A0FF9B" w14:textId="77777777" w:rsidR="00A5154E" w:rsidRPr="00F71ED5" w:rsidRDefault="00A5154E">
      <w:pPr>
        <w:rPr>
          <w:lang w:val="kk-KZ"/>
        </w:rPr>
      </w:pPr>
      <w:r w:rsidRPr="00F71ED5">
        <w:rPr>
          <w:lang w:val="kk-KZ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969"/>
      </w:tblGrid>
      <w:tr w:rsidR="00F05504" w:rsidRPr="00AA6EDE" w14:paraId="544310CD" w14:textId="77777777" w:rsidTr="00ED7A4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B888" w14:textId="03E7FB51" w:rsidR="00F05504" w:rsidRPr="00F71ED5" w:rsidRDefault="00F05504" w:rsidP="00ED7A4C">
            <w:pPr>
              <w:spacing w:after="0" w:line="240" w:lineRule="auto"/>
              <w:jc w:val="center"/>
              <w:rPr>
                <w:lang w:val="kk-KZ"/>
              </w:rPr>
            </w:pPr>
            <w:r w:rsidRPr="00F71ED5">
              <w:rPr>
                <w:color w:val="000000"/>
                <w:sz w:val="20"/>
                <w:lang w:val="kk-KZ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21A1" w14:textId="77777777" w:rsidR="00F05504" w:rsidRPr="00904944" w:rsidRDefault="00F05504" w:rsidP="00ED7A4C">
            <w:pPr>
              <w:spacing w:after="0" w:line="240" w:lineRule="auto"/>
              <w:jc w:val="center"/>
              <w:rPr>
                <w:lang w:val="ru-RU"/>
              </w:rPr>
            </w:pPr>
            <w:r w:rsidRPr="00B87896">
              <w:rPr>
                <w:color w:val="000000"/>
                <w:sz w:val="24"/>
                <w:szCs w:val="28"/>
                <w:lang w:val="ru-RU"/>
              </w:rPr>
              <w:t>Приложение 1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к Правилам присвоения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ученых званий (ассоциированный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профессор (доцент), профессор)</w:t>
            </w:r>
          </w:p>
        </w:tc>
      </w:tr>
    </w:tbl>
    <w:p w14:paraId="2BE87738" w14:textId="77777777" w:rsidR="00F05504" w:rsidRDefault="00F05504" w:rsidP="00F05504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78"/>
    </w:p>
    <w:p w14:paraId="103264A8" w14:textId="77777777" w:rsidR="00F05504" w:rsidRDefault="00F05504" w:rsidP="00F05504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784C352E" w14:textId="77777777" w:rsidR="00F05504" w:rsidRPr="00633B21" w:rsidRDefault="00F05504" w:rsidP="00F05504">
      <w:pPr>
        <w:spacing w:after="0" w:line="240" w:lineRule="auto"/>
        <w:jc w:val="center"/>
        <w:rPr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1EA10FBD" w14:textId="06425CBF" w:rsidR="00F05504" w:rsidRPr="005A1773" w:rsidRDefault="00F05504" w:rsidP="00F05504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 xml:space="preserve">о соискателе ученого звания ассоциированного профессора (доцента) по научному направлению </w:t>
      </w:r>
      <w:r w:rsidR="005A1773" w:rsidRPr="005A1773">
        <w:rPr>
          <w:b/>
          <w:color w:val="000000"/>
          <w:sz w:val="24"/>
          <w:szCs w:val="24"/>
          <w:lang w:val="ru-RU"/>
        </w:rPr>
        <w:t>21100 – «Компьютерные науки и информатика»</w:t>
      </w:r>
    </w:p>
    <w:p w14:paraId="23E57A09" w14:textId="77777777" w:rsidR="00F05504" w:rsidRPr="00266235" w:rsidRDefault="00F05504" w:rsidP="00F05504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4139"/>
        <w:gridCol w:w="5358"/>
      </w:tblGrid>
      <w:tr w:rsidR="00F05504" w:rsidRPr="00266235" w14:paraId="0FD361B4" w14:textId="77777777" w:rsidTr="00ED7A4C">
        <w:tc>
          <w:tcPr>
            <w:tcW w:w="534" w:type="dxa"/>
            <w:vAlign w:val="center"/>
          </w:tcPr>
          <w:p w14:paraId="358783D6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139" w:type="dxa"/>
            <w:vAlign w:val="center"/>
          </w:tcPr>
          <w:p w14:paraId="2AD9770B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358" w:type="dxa"/>
            <w:vAlign w:val="center"/>
          </w:tcPr>
          <w:p w14:paraId="73B8B3B7" w14:textId="799AC622" w:rsidR="00F05504" w:rsidRPr="00266235" w:rsidRDefault="00A5154E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Сапакова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A1773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ая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Заманбековна</w:t>
            </w:r>
            <w:proofErr w:type="spellEnd"/>
            <w:r w:rsidR="00F05504" w:rsidRPr="0026623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F05504" w:rsidRPr="00FB6697" w14:paraId="03C6AFD8" w14:textId="77777777" w:rsidTr="00ED7A4C">
        <w:tc>
          <w:tcPr>
            <w:tcW w:w="534" w:type="dxa"/>
            <w:vAlign w:val="center"/>
          </w:tcPr>
          <w:p w14:paraId="3B57F15C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139" w:type="dxa"/>
            <w:vAlign w:val="center"/>
          </w:tcPr>
          <w:p w14:paraId="37D32E63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358" w:type="dxa"/>
            <w:vAlign w:val="center"/>
          </w:tcPr>
          <w:p w14:paraId="21639137" w14:textId="474A26E9" w:rsidR="00F05504" w:rsidRPr="00266235" w:rsidRDefault="006355C9" w:rsidP="00ED7A4C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55C9">
              <w:rPr>
                <w:sz w:val="24"/>
                <w:szCs w:val="24"/>
                <w:lang w:val="ru-RU"/>
              </w:rPr>
              <w:t>Кандидат физико-математических наук по специальности 01.01.02 – Дифференциальные уравнения и математическая физика.</w:t>
            </w:r>
            <w:r w:rsidR="009A2EAA">
              <w:rPr>
                <w:sz w:val="24"/>
                <w:szCs w:val="24"/>
                <w:lang w:val="ru-RU"/>
              </w:rPr>
              <w:t xml:space="preserve"> </w:t>
            </w:r>
            <w:r w:rsidRPr="006355C9">
              <w:rPr>
                <w:sz w:val="24"/>
                <w:szCs w:val="24"/>
                <w:lang w:val="ru-RU"/>
              </w:rPr>
              <w:t>Диплом №0005745 (регистрационный номер), протокол №2 от 26 февраля 2011 года.</w:t>
            </w:r>
          </w:p>
        </w:tc>
      </w:tr>
      <w:tr w:rsidR="00F05504" w:rsidRPr="00266235" w14:paraId="2222CCB2" w14:textId="77777777" w:rsidTr="00ED7A4C">
        <w:tc>
          <w:tcPr>
            <w:tcW w:w="534" w:type="dxa"/>
            <w:vAlign w:val="center"/>
          </w:tcPr>
          <w:p w14:paraId="7854A22B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4139" w:type="dxa"/>
            <w:vAlign w:val="center"/>
          </w:tcPr>
          <w:p w14:paraId="61DE4E5F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3133">
              <w:rPr>
                <w:sz w:val="24"/>
                <w:szCs w:val="24"/>
              </w:rPr>
              <w:t>Ученое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звание</w:t>
            </w:r>
            <w:proofErr w:type="spellEnd"/>
            <w:r w:rsidRPr="00653133">
              <w:rPr>
                <w:sz w:val="24"/>
                <w:szCs w:val="24"/>
              </w:rPr>
              <w:t xml:space="preserve">, </w:t>
            </w:r>
            <w:proofErr w:type="spellStart"/>
            <w:r w:rsidRPr="00653133">
              <w:rPr>
                <w:sz w:val="24"/>
                <w:szCs w:val="24"/>
              </w:rPr>
              <w:t>дата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58" w:type="dxa"/>
            <w:vAlign w:val="center"/>
          </w:tcPr>
          <w:p w14:paraId="28716B01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kk-KZ"/>
              </w:rPr>
              <w:t>нет</w:t>
            </w:r>
            <w:proofErr w:type="spellEnd"/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F05504" w:rsidRPr="00FB6697" w14:paraId="01EAA803" w14:textId="77777777" w:rsidTr="00ED7A4C">
        <w:tc>
          <w:tcPr>
            <w:tcW w:w="534" w:type="dxa"/>
            <w:vAlign w:val="center"/>
          </w:tcPr>
          <w:p w14:paraId="2C139F82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139" w:type="dxa"/>
            <w:vAlign w:val="center"/>
          </w:tcPr>
          <w:p w14:paraId="07DB05B6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3133">
              <w:rPr>
                <w:sz w:val="24"/>
                <w:szCs w:val="24"/>
              </w:rPr>
              <w:t>Почетное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звание</w:t>
            </w:r>
            <w:proofErr w:type="spellEnd"/>
            <w:r w:rsidRPr="00653133">
              <w:rPr>
                <w:sz w:val="24"/>
                <w:szCs w:val="24"/>
              </w:rPr>
              <w:t xml:space="preserve">, </w:t>
            </w:r>
            <w:proofErr w:type="spellStart"/>
            <w:r w:rsidRPr="00653133">
              <w:rPr>
                <w:sz w:val="24"/>
                <w:szCs w:val="24"/>
              </w:rPr>
              <w:t>дата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58" w:type="dxa"/>
            <w:vAlign w:val="center"/>
          </w:tcPr>
          <w:p w14:paraId="7876D588" w14:textId="4F50356E" w:rsidR="00F05504" w:rsidRPr="0045622D" w:rsidRDefault="006355C9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F05504" w:rsidRPr="00AA6EDE" w14:paraId="3931C45D" w14:textId="77777777" w:rsidTr="00ED7A4C">
        <w:tc>
          <w:tcPr>
            <w:tcW w:w="534" w:type="dxa"/>
            <w:vAlign w:val="center"/>
          </w:tcPr>
          <w:p w14:paraId="223C3A42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139" w:type="dxa"/>
            <w:vAlign w:val="center"/>
          </w:tcPr>
          <w:p w14:paraId="7B93AE2C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358" w:type="dxa"/>
            <w:vAlign w:val="center"/>
          </w:tcPr>
          <w:p w14:paraId="6B8DC7AA" w14:textId="3093DA1B" w:rsidR="00F05504" w:rsidRPr="00266235" w:rsidRDefault="003828C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Ассоциированный профессор</w:t>
            </w:r>
            <w:r w:rsidR="006355C9" w:rsidRPr="006355C9">
              <w:rPr>
                <w:sz w:val="24"/>
                <w:szCs w:val="24"/>
                <w:lang w:val="ru-RU"/>
              </w:rPr>
              <w:t xml:space="preserve"> кафедры «Компьютерная инженерия» Акционерного общества «Международный университет информационных технологий» («МУИТ» АО) </w:t>
            </w:r>
            <w:r w:rsidR="006355C9" w:rsidRPr="008B755B">
              <w:rPr>
                <w:sz w:val="24"/>
                <w:szCs w:val="24"/>
                <w:lang w:val="ru-RU"/>
              </w:rPr>
              <w:t xml:space="preserve">(приказ № </w:t>
            </w:r>
            <w:r w:rsidR="00B8579D" w:rsidRPr="008B755B">
              <w:rPr>
                <w:sz w:val="24"/>
                <w:szCs w:val="24"/>
                <w:lang w:val="ru-RU"/>
              </w:rPr>
              <w:t xml:space="preserve">195/1, </w:t>
            </w:r>
            <w:proofErr w:type="spellStart"/>
            <w:r w:rsidR="00B8579D" w:rsidRPr="008B755B">
              <w:rPr>
                <w:sz w:val="24"/>
                <w:szCs w:val="24"/>
                <w:lang w:val="kk-KZ"/>
              </w:rPr>
              <w:t>кд</w:t>
            </w:r>
            <w:proofErr w:type="spellEnd"/>
            <w:r w:rsidR="00B8579D" w:rsidRPr="008B755B">
              <w:rPr>
                <w:sz w:val="24"/>
                <w:szCs w:val="24"/>
                <w:lang w:val="kk-KZ"/>
              </w:rPr>
              <w:t>.</w:t>
            </w:r>
            <w:r w:rsidR="006355C9" w:rsidRPr="008B755B">
              <w:rPr>
                <w:sz w:val="24"/>
                <w:szCs w:val="24"/>
                <w:lang w:val="ru-RU"/>
              </w:rPr>
              <w:t xml:space="preserve"> от </w:t>
            </w:r>
            <w:r w:rsidR="00B8579D" w:rsidRPr="008B755B">
              <w:rPr>
                <w:sz w:val="24"/>
                <w:szCs w:val="24"/>
                <w:lang w:val="ru-RU"/>
              </w:rPr>
              <w:t>5</w:t>
            </w:r>
            <w:r w:rsidR="006355C9" w:rsidRPr="008B755B">
              <w:rPr>
                <w:sz w:val="24"/>
                <w:szCs w:val="24"/>
                <w:lang w:val="ru-RU"/>
              </w:rPr>
              <w:t xml:space="preserve"> </w:t>
            </w:r>
            <w:r w:rsidR="00B8579D" w:rsidRPr="008B755B">
              <w:rPr>
                <w:sz w:val="24"/>
                <w:szCs w:val="24"/>
                <w:lang w:val="ru-RU"/>
              </w:rPr>
              <w:t xml:space="preserve">сентября </w:t>
            </w:r>
            <w:r w:rsidR="006355C9" w:rsidRPr="008B755B">
              <w:rPr>
                <w:sz w:val="24"/>
                <w:szCs w:val="24"/>
                <w:lang w:val="ru-RU"/>
              </w:rPr>
              <w:t>2022 года).</w:t>
            </w:r>
          </w:p>
        </w:tc>
      </w:tr>
      <w:tr w:rsidR="00F05504" w:rsidRPr="00AA6EDE" w14:paraId="75B6B4DD" w14:textId="77777777" w:rsidTr="00ED7A4C">
        <w:tc>
          <w:tcPr>
            <w:tcW w:w="534" w:type="dxa"/>
            <w:vAlign w:val="center"/>
          </w:tcPr>
          <w:p w14:paraId="4546E426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139" w:type="dxa"/>
            <w:vAlign w:val="center"/>
          </w:tcPr>
          <w:p w14:paraId="4BAB60C4" w14:textId="77777777" w:rsidR="00F05504" w:rsidRPr="00266235" w:rsidRDefault="00F05504" w:rsidP="00ED7A4C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08AC2CAD" w14:textId="0CA650CA" w:rsidR="00F05504" w:rsidRDefault="00F05504" w:rsidP="00ED7A4C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607E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Всего </w:t>
            </w:r>
            <w:r w:rsidR="006355C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23</w:t>
            </w:r>
            <w:r w:rsidRPr="007607E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55C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года</w:t>
            </w:r>
            <w:r w:rsidRPr="007607E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, в том числе в должности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503AAAC9" w14:textId="7C036B2A" w:rsidR="00F05504" w:rsidRPr="00960ECE" w:rsidRDefault="00F05504" w:rsidP="00ED7A4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Ассоциированный профессор кафедры «</w:t>
            </w:r>
            <w:r w:rsidR="006355C9" w:rsidRPr="006355C9">
              <w:rPr>
                <w:sz w:val="24"/>
                <w:szCs w:val="24"/>
                <w:lang w:val="ru-RU"/>
              </w:rPr>
              <w:t>Компьютерная инженерия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» АО «МУИТ» </w:t>
            </w:r>
            <w:r w:rsidR="002371C8" w:rsidRPr="006355C9">
              <w:rPr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55C9" w:rsidRPr="008B755B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года,</w:t>
            </w:r>
            <w:r w:rsidR="00B8579D" w:rsidRPr="008B755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B755B" w:rsidRPr="008B755B">
              <w:rPr>
                <w:color w:val="000000" w:themeColor="text1"/>
                <w:sz w:val="24"/>
                <w:szCs w:val="24"/>
                <w:lang w:val="ru-RU"/>
              </w:rPr>
              <w:t>4 месяца</w:t>
            </w:r>
            <w:r w:rsidRPr="008B755B">
              <w:rPr>
                <w:rStyle w:val="ezkurwreuab5ozgtqnkl"/>
                <w:color w:val="000000" w:themeColor="text1"/>
                <w:sz w:val="24"/>
                <w:szCs w:val="24"/>
                <w:lang w:val="ru-RU"/>
              </w:rPr>
              <w:t>.</w:t>
            </w:r>
            <w:r w:rsidRPr="00266235">
              <w:rPr>
                <w:rStyle w:val="ezkurwreuab5ozgtqnkl"/>
                <w:color w:val="000000" w:themeColor="text1"/>
                <w:lang w:val="ru-RU"/>
              </w:rPr>
              <w:t xml:space="preserve"> </w:t>
            </w:r>
          </w:p>
        </w:tc>
      </w:tr>
      <w:tr w:rsidR="00F05504" w:rsidRPr="003876ED" w14:paraId="2F8EB645" w14:textId="77777777" w:rsidTr="00ED7A4C">
        <w:tc>
          <w:tcPr>
            <w:tcW w:w="534" w:type="dxa"/>
            <w:vAlign w:val="center"/>
          </w:tcPr>
          <w:p w14:paraId="7D4565F0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139" w:type="dxa"/>
            <w:vAlign w:val="center"/>
          </w:tcPr>
          <w:p w14:paraId="6A649881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303B717E" w14:textId="6F35C3DB" w:rsidR="00F05504" w:rsidRPr="00570994" w:rsidRDefault="00F05504" w:rsidP="00ED7A4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570994">
              <w:rPr>
                <w:b/>
                <w:bCs/>
                <w:sz w:val="24"/>
                <w:szCs w:val="24"/>
                <w:lang w:val="ru-RU"/>
              </w:rPr>
              <w:t xml:space="preserve">Всего – </w:t>
            </w:r>
            <w:r w:rsidR="006355C9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CE6887">
              <w:rPr>
                <w:b/>
                <w:bCs/>
                <w:sz w:val="24"/>
                <w:szCs w:val="24"/>
                <w:lang w:val="ru-RU"/>
              </w:rPr>
              <w:t>3</w:t>
            </w:r>
            <w:r w:rsidRPr="00570994">
              <w:rPr>
                <w:b/>
                <w:bCs/>
                <w:sz w:val="24"/>
                <w:szCs w:val="24"/>
                <w:lang w:val="ru-RU"/>
              </w:rPr>
              <w:t>, из них</w:t>
            </w:r>
            <w:r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39D60984" w14:textId="1C81E958" w:rsidR="003876ED" w:rsidRPr="005E6BAE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монография –1;</w:t>
            </w:r>
          </w:p>
          <w:p w14:paraId="6337E451" w14:textId="77777777" w:rsidR="003876ED" w:rsidRPr="005E6BAE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учебные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пособия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– 4;</w:t>
            </w:r>
          </w:p>
          <w:p w14:paraId="723EEFAF" w14:textId="66E74722" w:rsidR="003876ED" w:rsidRPr="005E6BAE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публикации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научных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журналах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индексируемых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Scopus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, с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показателем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процентиля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по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CiteScore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не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менее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35</w:t>
            </w:r>
            <w:r w:rsid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–</w:t>
            </w:r>
            <w:r w:rsid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F3594" w:rsidRPr="005E6BAE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737DFADE" w14:textId="77777777" w:rsidR="003876ED" w:rsidRPr="005E6BAE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научные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работы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опубликованные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изданиях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рекомендованных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уполномоченным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органом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– 13;</w:t>
            </w:r>
          </w:p>
          <w:p w14:paraId="430DFEE0" w14:textId="78F6A599" w:rsidR="003876ED" w:rsidRPr="005E6BAE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публикации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других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журналах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сборниках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трудов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международных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конференций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– 1</w:t>
            </w:r>
            <w:r w:rsidR="001F3594" w:rsidRPr="005E6BAE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4DEA4610" w14:textId="48C18430" w:rsidR="00F05504" w:rsidRPr="005E6BAE" w:rsidRDefault="003876ED" w:rsidP="00ED7A4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авторские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свидетельства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– 9.</w:t>
            </w:r>
          </w:p>
        </w:tc>
      </w:tr>
      <w:tr w:rsidR="00F05504" w:rsidRPr="00AA6EDE" w14:paraId="206B6ADA" w14:textId="77777777" w:rsidTr="00ED7A4C">
        <w:tc>
          <w:tcPr>
            <w:tcW w:w="534" w:type="dxa"/>
            <w:vAlign w:val="center"/>
          </w:tcPr>
          <w:p w14:paraId="10F34278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139" w:type="dxa"/>
            <w:vAlign w:val="center"/>
          </w:tcPr>
          <w:p w14:paraId="5F49C16B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58" w:type="dxa"/>
            <w:vAlign w:val="center"/>
          </w:tcPr>
          <w:p w14:paraId="2B8E1F2E" w14:textId="75EDA25E" w:rsidR="00F05504" w:rsidRPr="003163CC" w:rsidRDefault="00F05504" w:rsidP="00ED7A4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3163CC">
              <w:rPr>
                <w:b/>
                <w:bCs/>
                <w:sz w:val="24"/>
                <w:szCs w:val="24"/>
                <w:lang w:val="ru-RU"/>
              </w:rPr>
              <w:t xml:space="preserve">Всего – </w:t>
            </w:r>
            <w:r w:rsidR="006355C9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3163CC">
              <w:rPr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14:paraId="064F047A" w14:textId="3A511F42" w:rsidR="003163CC" w:rsidRPr="006355C9" w:rsidRDefault="003876ED" w:rsidP="005E6BA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монография, </w:t>
            </w:r>
            <w:proofErr w:type="spellStart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>написанная</w:t>
            </w:r>
            <w:proofErr w:type="spellEnd"/>
            <w:r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>единолично</w:t>
            </w:r>
            <w:proofErr w:type="spellEnd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>объемом</w:t>
            </w:r>
            <w:proofErr w:type="spellEnd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12 </w:t>
            </w:r>
            <w:proofErr w:type="spellStart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>п.л</w:t>
            </w:r>
            <w:proofErr w:type="spellEnd"/>
            <w:r w:rsidR="00F05504" w:rsidRPr="005E6BAE">
              <w:rPr>
                <w:color w:val="000000" w:themeColor="text1"/>
                <w:sz w:val="24"/>
                <w:szCs w:val="24"/>
                <w:lang w:val="kk-KZ"/>
              </w:rPr>
              <w:t>.)</w:t>
            </w:r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>рекомендованн</w:t>
            </w:r>
            <w:r w:rsidR="005E6BAE">
              <w:rPr>
                <w:color w:val="000000" w:themeColor="text1"/>
                <w:sz w:val="24"/>
                <w:szCs w:val="24"/>
                <w:lang w:val="kk-KZ"/>
              </w:rPr>
              <w:t>ая</w:t>
            </w:r>
            <w:proofErr w:type="spellEnd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bookmarkStart w:id="1" w:name="_Hlk188449171"/>
            <w:proofErr w:type="spellStart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>Ученым</w:t>
            </w:r>
            <w:proofErr w:type="spellEnd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>Советом</w:t>
            </w:r>
            <w:proofErr w:type="spellEnd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bookmarkEnd w:id="1"/>
            <w:r w:rsidR="003163CC" w:rsidRPr="005E6BAE">
              <w:rPr>
                <w:color w:val="000000" w:themeColor="text1"/>
                <w:sz w:val="24"/>
                <w:szCs w:val="24"/>
                <w:lang w:val="kk-KZ"/>
              </w:rPr>
              <w:t>АО «МУИТ»</w:t>
            </w:r>
            <w:r w:rsidR="006355C9" w:rsidRPr="005E6BAE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F05504" w:rsidRPr="00266235" w14:paraId="1C0E21E5" w14:textId="77777777" w:rsidTr="00ED7A4C">
        <w:tc>
          <w:tcPr>
            <w:tcW w:w="534" w:type="dxa"/>
            <w:vAlign w:val="center"/>
          </w:tcPr>
          <w:p w14:paraId="53EEFF51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39" w:type="dxa"/>
            <w:vAlign w:val="center"/>
          </w:tcPr>
          <w:p w14:paraId="12C5A344" w14:textId="77777777" w:rsidR="00F05504" w:rsidRPr="00266235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 xml:space="preserve">), доктора по профилю) или </w:t>
            </w:r>
            <w:r w:rsidRPr="00653133">
              <w:rPr>
                <w:sz w:val="24"/>
                <w:szCs w:val="24"/>
                <w:lang w:val="ru-RU"/>
              </w:rPr>
              <w:lastRenderedPageBreak/>
              <w:t>академическая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358" w:type="dxa"/>
            <w:vAlign w:val="center"/>
          </w:tcPr>
          <w:p w14:paraId="43151D34" w14:textId="77777777" w:rsidR="00F05504" w:rsidRPr="003876ED" w:rsidRDefault="00F05504" w:rsidP="00ED7A4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F05504" w:rsidRPr="00AA6EDE" w14:paraId="210E53E9" w14:textId="77777777" w:rsidTr="00ED7A4C">
        <w:tc>
          <w:tcPr>
            <w:tcW w:w="534" w:type="dxa"/>
            <w:vAlign w:val="center"/>
          </w:tcPr>
          <w:p w14:paraId="65370509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39" w:type="dxa"/>
            <w:vAlign w:val="center"/>
          </w:tcPr>
          <w:p w14:paraId="0AC928FA" w14:textId="77777777" w:rsidR="00F05504" w:rsidRPr="00A30C5C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58" w:type="dxa"/>
            <w:vAlign w:val="center"/>
          </w:tcPr>
          <w:p w14:paraId="41E8F511" w14:textId="664C2AD8" w:rsidR="00F05504" w:rsidRPr="00FA623B" w:rsidRDefault="006355C9" w:rsidP="00FA623B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55C9">
              <w:rPr>
                <w:sz w:val="24"/>
                <w:szCs w:val="24"/>
                <w:lang w:val="ru-RU"/>
              </w:rPr>
              <w:t xml:space="preserve">Еркин К., Ибрагимов А. С., </w:t>
            </w:r>
            <w:proofErr w:type="spellStart"/>
            <w:r w:rsidRPr="006355C9">
              <w:rPr>
                <w:sz w:val="24"/>
                <w:szCs w:val="24"/>
                <w:lang w:val="ru-RU"/>
              </w:rPr>
              <w:t>Курбанали</w:t>
            </w:r>
            <w:proofErr w:type="spellEnd"/>
            <w:r w:rsidRPr="006355C9">
              <w:rPr>
                <w:sz w:val="24"/>
                <w:szCs w:val="24"/>
                <w:lang w:val="ru-RU"/>
              </w:rPr>
              <w:t xml:space="preserve"> Р. Г. </w:t>
            </w:r>
            <w:r w:rsidR="005E6BAE" w:rsidRPr="006355C9">
              <w:rPr>
                <w:sz w:val="24"/>
                <w:szCs w:val="24"/>
                <w:lang w:val="ru-RU"/>
              </w:rPr>
              <w:t>–</w:t>
            </w:r>
            <w:r w:rsidRPr="006355C9">
              <w:rPr>
                <w:sz w:val="24"/>
                <w:szCs w:val="24"/>
                <w:lang w:val="ru-RU"/>
              </w:rPr>
              <w:t xml:space="preserve"> Диплом II степени за участие в Республиканском конкурсе научно-исследовательских работ студентов по специальности «6В0610</w:t>
            </w:r>
            <w:r w:rsidR="004062ED">
              <w:rPr>
                <w:sz w:val="24"/>
                <w:szCs w:val="24"/>
                <w:lang w:val="ru-RU"/>
              </w:rPr>
              <w:t>3</w:t>
            </w:r>
            <w:r w:rsidRPr="006355C9">
              <w:rPr>
                <w:sz w:val="24"/>
                <w:szCs w:val="24"/>
                <w:lang w:val="ru-RU"/>
              </w:rPr>
              <w:t xml:space="preserve"> – Вычислительная техника и программное обеспечение», 2021–2022 учебный год.</w:t>
            </w:r>
          </w:p>
        </w:tc>
      </w:tr>
      <w:tr w:rsidR="00F05504" w:rsidRPr="00266235" w14:paraId="10D27DDF" w14:textId="77777777" w:rsidTr="00ED7A4C">
        <w:tc>
          <w:tcPr>
            <w:tcW w:w="534" w:type="dxa"/>
            <w:vAlign w:val="center"/>
          </w:tcPr>
          <w:p w14:paraId="3DB5D71B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39" w:type="dxa"/>
            <w:vAlign w:val="center"/>
          </w:tcPr>
          <w:p w14:paraId="0409E8E6" w14:textId="77777777" w:rsidR="00F05504" w:rsidRPr="00A30C5C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58" w:type="dxa"/>
            <w:vAlign w:val="center"/>
          </w:tcPr>
          <w:p w14:paraId="0B387AFA" w14:textId="77777777" w:rsidR="00F05504" w:rsidRPr="00A30C5C" w:rsidRDefault="00F05504" w:rsidP="00ED7A4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F05504" w:rsidRPr="00AA6EDE" w14:paraId="7D16C546" w14:textId="77777777" w:rsidTr="00ED7A4C">
        <w:tc>
          <w:tcPr>
            <w:tcW w:w="534" w:type="dxa"/>
            <w:vAlign w:val="center"/>
          </w:tcPr>
          <w:p w14:paraId="76339E90" w14:textId="77777777" w:rsidR="00F05504" w:rsidRPr="00266235" w:rsidRDefault="00F05504" w:rsidP="00ED7A4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3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39" w:type="dxa"/>
            <w:vAlign w:val="center"/>
          </w:tcPr>
          <w:p w14:paraId="3556F040" w14:textId="77777777" w:rsidR="00F05504" w:rsidRPr="00981667" w:rsidRDefault="00F05504" w:rsidP="00ED7A4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53133">
              <w:rPr>
                <w:sz w:val="24"/>
                <w:szCs w:val="24"/>
              </w:rPr>
              <w:t>Дополнительная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информация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6B9FEF9E" w14:textId="77777777" w:rsidR="007F2115" w:rsidRDefault="00F05504" w:rsidP="00ED7A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F2115">
              <w:rPr>
                <w:color w:val="000000"/>
                <w:sz w:val="24"/>
                <w:szCs w:val="24"/>
              </w:rPr>
              <w:t>h</w:t>
            </w:r>
            <w:r w:rsidRPr="007F2115">
              <w:rPr>
                <w:color w:val="000000"/>
                <w:sz w:val="24"/>
                <w:szCs w:val="24"/>
                <w:lang w:val="ru-RU"/>
              </w:rPr>
              <w:t>-индекс</w:t>
            </w:r>
            <w:r w:rsidRPr="007F211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F2115">
              <w:rPr>
                <w:color w:val="000000" w:themeColor="text1"/>
                <w:sz w:val="24"/>
                <w:szCs w:val="24"/>
                <w:lang w:val="ru-RU"/>
              </w:rPr>
              <w:t xml:space="preserve">Хирша по БД </w:t>
            </w:r>
            <w:r w:rsidRPr="007F2115">
              <w:rPr>
                <w:color w:val="000000" w:themeColor="text1"/>
                <w:sz w:val="24"/>
                <w:szCs w:val="24"/>
              </w:rPr>
              <w:t>Scopus</w:t>
            </w:r>
            <w:r w:rsidRPr="007F2115">
              <w:rPr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6355C9" w:rsidRPr="007F2115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7F2115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2ED12AA1" w14:textId="77777777" w:rsidR="00CF20E7" w:rsidRPr="00CF20E7" w:rsidRDefault="005A1773" w:rsidP="00ED7A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20E7">
              <w:rPr>
                <w:color w:val="000000"/>
                <w:sz w:val="24"/>
                <w:szCs w:val="24"/>
                <w:lang w:val="ru-RU"/>
              </w:rPr>
              <w:t>Разработчик образовательных программ по направлению подготовки «8D061 – Информационно-коммуникационные технологии»:</w:t>
            </w:r>
            <w:r w:rsidR="00CF20E7" w:rsidRPr="00CF20E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F20E7">
              <w:rPr>
                <w:color w:val="000000"/>
                <w:sz w:val="24"/>
                <w:szCs w:val="24"/>
                <w:lang w:val="ru-RU"/>
              </w:rPr>
              <w:t>«8D06102 – Компьютерная и программная инженерия»</w:t>
            </w:r>
            <w:r w:rsidR="00CF20E7" w:rsidRPr="00CF20E7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r w:rsidRPr="00CF20E7">
              <w:rPr>
                <w:color w:val="000000"/>
                <w:sz w:val="24"/>
                <w:szCs w:val="24"/>
                <w:lang w:val="ru-RU"/>
              </w:rPr>
              <w:t xml:space="preserve">«8D06104 – Вычислительная техника и программное обеспечение». </w:t>
            </w:r>
            <w:r w:rsidR="00F05504" w:rsidRPr="00CF20E7">
              <w:rPr>
                <w:color w:val="000000"/>
                <w:sz w:val="24"/>
                <w:szCs w:val="24"/>
                <w:lang w:val="ru-RU"/>
              </w:rPr>
              <w:t>технологии телекоммуникаций».</w:t>
            </w:r>
          </w:p>
          <w:p w14:paraId="6DA4BC27" w14:textId="77777777" w:rsidR="00CF20E7" w:rsidRPr="00CF20E7" w:rsidRDefault="00F05504" w:rsidP="00ED7A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20E7">
              <w:rPr>
                <w:color w:val="000000"/>
                <w:sz w:val="24"/>
                <w:szCs w:val="24"/>
                <w:lang w:val="ru-RU"/>
              </w:rPr>
              <w:t>Рецензент дипломных</w:t>
            </w:r>
            <w:r w:rsidR="006355C9" w:rsidRPr="00CF20E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CF20E7">
              <w:rPr>
                <w:color w:val="000000"/>
                <w:sz w:val="24"/>
                <w:szCs w:val="24"/>
                <w:lang w:val="ru-RU"/>
              </w:rPr>
              <w:t>магистерских работ</w:t>
            </w:r>
            <w:r w:rsidR="006355C9" w:rsidRPr="00CF20E7">
              <w:rPr>
                <w:color w:val="000000"/>
                <w:sz w:val="24"/>
                <w:szCs w:val="24"/>
                <w:lang w:val="ru-RU"/>
              </w:rPr>
              <w:t xml:space="preserve"> и научного журнала</w:t>
            </w:r>
            <w:r w:rsidRPr="00CF20E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08B5A60" w14:textId="4EF6D05F" w:rsidR="00F05504" w:rsidRPr="00CF20E7" w:rsidRDefault="00F05504" w:rsidP="00ED7A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F20E7">
              <w:rPr>
                <w:color w:val="000000"/>
                <w:sz w:val="24"/>
                <w:szCs w:val="24"/>
                <w:lang w:val="ru-RU"/>
              </w:rPr>
              <w:t xml:space="preserve">За последние 5 лет получено </w:t>
            </w:r>
            <w:r w:rsidR="005A1773" w:rsidRPr="00CF20E7">
              <w:rPr>
                <w:color w:val="000000"/>
                <w:sz w:val="24"/>
                <w:szCs w:val="24"/>
                <w:lang w:val="ru-RU"/>
              </w:rPr>
              <w:t>9</w:t>
            </w:r>
            <w:r w:rsidRPr="00CF20E7">
              <w:rPr>
                <w:color w:val="000000"/>
                <w:sz w:val="24"/>
                <w:szCs w:val="24"/>
                <w:lang w:val="ru-RU"/>
              </w:rPr>
              <w:t xml:space="preserve"> авторских свидетельства о внесении сведений в государственный реестр прав на объекты, охраняемые авторским правом</w:t>
            </w:r>
            <w:r w:rsidR="005A1773" w:rsidRPr="00CF20E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6D9B1BAB" w14:textId="77777777" w:rsidR="00F05504" w:rsidRDefault="00F05504" w:rsidP="00F05504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728163A2" w14:textId="77777777" w:rsidR="00F05504" w:rsidRDefault="00F05504" w:rsidP="00F05504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4FAE3A6C" w14:textId="77777777" w:rsidR="00D82CA5" w:rsidRDefault="00D82CA5" w:rsidP="00F05504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39E30156" w14:textId="77777777" w:rsidR="00D82CA5" w:rsidRDefault="00D82CA5" w:rsidP="00F05504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0C2ECECF" w14:textId="77777777" w:rsidR="00D82CA5" w:rsidRPr="00266235" w:rsidRDefault="00D82CA5" w:rsidP="00F05504">
      <w:pPr>
        <w:spacing w:after="0"/>
        <w:jc w:val="center"/>
        <w:rPr>
          <w:color w:val="000000" w:themeColor="text1"/>
          <w:sz w:val="24"/>
          <w:szCs w:val="24"/>
          <w:lang w:val="kk-KZ"/>
        </w:rPr>
      </w:pPr>
    </w:p>
    <w:p w14:paraId="75B30908" w14:textId="77777777" w:rsidR="008B755B" w:rsidRPr="008B755B" w:rsidRDefault="008B755B" w:rsidP="00F05504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8B755B">
        <w:rPr>
          <w:b/>
          <w:bCs/>
          <w:sz w:val="24"/>
          <w:szCs w:val="24"/>
          <w:lang w:val="kk-KZ"/>
        </w:rPr>
        <w:t>и.о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. </w:t>
      </w:r>
      <w:proofErr w:type="spellStart"/>
      <w:r w:rsidRPr="008B755B">
        <w:rPr>
          <w:b/>
          <w:bCs/>
          <w:sz w:val="24"/>
          <w:szCs w:val="24"/>
          <w:lang w:val="kk-KZ"/>
        </w:rPr>
        <w:t>Председателя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 </w:t>
      </w:r>
      <w:proofErr w:type="spellStart"/>
      <w:r w:rsidRPr="008B755B">
        <w:rPr>
          <w:b/>
          <w:bCs/>
          <w:sz w:val="24"/>
          <w:szCs w:val="24"/>
          <w:lang w:val="kk-KZ"/>
        </w:rPr>
        <w:t>Правления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 - </w:t>
      </w:r>
      <w:proofErr w:type="spellStart"/>
      <w:r w:rsidRPr="008B755B">
        <w:rPr>
          <w:b/>
          <w:bCs/>
          <w:sz w:val="24"/>
          <w:szCs w:val="24"/>
          <w:lang w:val="kk-KZ"/>
        </w:rPr>
        <w:t>Ректора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, </w:t>
      </w:r>
    </w:p>
    <w:p w14:paraId="48FD4B35" w14:textId="4D7A7B52" w:rsidR="00D82CA5" w:rsidRDefault="00D82CA5" w:rsidP="00F05504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п</w:t>
      </w:r>
      <w:r w:rsidR="008B755B" w:rsidRPr="008B755B">
        <w:rPr>
          <w:b/>
          <w:bCs/>
          <w:sz w:val="24"/>
          <w:szCs w:val="24"/>
          <w:lang w:val="kk-KZ"/>
        </w:rPr>
        <w:t xml:space="preserve">роректор </w:t>
      </w:r>
      <w:proofErr w:type="spellStart"/>
      <w:r w:rsidR="008B755B" w:rsidRPr="008B755B">
        <w:rPr>
          <w:b/>
          <w:bCs/>
          <w:sz w:val="24"/>
          <w:szCs w:val="24"/>
          <w:lang w:val="kk-KZ"/>
        </w:rPr>
        <w:t>по</w:t>
      </w:r>
      <w:proofErr w:type="spellEnd"/>
      <w:r w:rsidR="008B755B" w:rsidRPr="008B755B">
        <w:rPr>
          <w:b/>
          <w:bCs/>
          <w:sz w:val="24"/>
          <w:szCs w:val="24"/>
          <w:lang w:val="kk-KZ"/>
        </w:rPr>
        <w:t xml:space="preserve"> </w:t>
      </w:r>
      <w:proofErr w:type="spellStart"/>
      <w:r w:rsidR="008B755B" w:rsidRPr="008B755B">
        <w:rPr>
          <w:b/>
          <w:bCs/>
          <w:sz w:val="24"/>
          <w:szCs w:val="24"/>
          <w:lang w:val="kk-KZ"/>
        </w:rPr>
        <w:t>научно</w:t>
      </w:r>
      <w:proofErr w:type="spellEnd"/>
      <w:r w:rsidR="008B755B" w:rsidRPr="008B755B">
        <w:rPr>
          <w:b/>
          <w:bCs/>
          <w:sz w:val="24"/>
          <w:szCs w:val="24"/>
          <w:lang w:val="kk-KZ"/>
        </w:rPr>
        <w:t>-</w:t>
      </w:r>
    </w:p>
    <w:p w14:paraId="54C12CDB" w14:textId="7AC09411" w:rsidR="008B755B" w:rsidRPr="008B755B" w:rsidRDefault="008B755B" w:rsidP="00F05504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8B755B">
        <w:rPr>
          <w:b/>
          <w:bCs/>
          <w:sz w:val="24"/>
          <w:szCs w:val="24"/>
          <w:lang w:val="kk-KZ"/>
        </w:rPr>
        <w:t>исследовательской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 </w:t>
      </w:r>
      <w:proofErr w:type="spellStart"/>
      <w:r w:rsidRPr="008B755B">
        <w:rPr>
          <w:b/>
          <w:bCs/>
          <w:sz w:val="24"/>
          <w:szCs w:val="24"/>
          <w:lang w:val="kk-KZ"/>
        </w:rPr>
        <w:t>деятельности</w:t>
      </w:r>
      <w:proofErr w:type="spellEnd"/>
      <w:r w:rsidRPr="008B755B">
        <w:rPr>
          <w:b/>
          <w:bCs/>
          <w:sz w:val="24"/>
          <w:szCs w:val="24"/>
          <w:lang w:val="kk-KZ"/>
        </w:rPr>
        <w:t xml:space="preserve">, </w:t>
      </w:r>
    </w:p>
    <w:p w14:paraId="733A12FD" w14:textId="199E868E" w:rsidR="00F05504" w:rsidRPr="008B755B" w:rsidRDefault="00D82CA5" w:rsidP="0091375B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proofErr w:type="spellStart"/>
      <w:r>
        <w:rPr>
          <w:b/>
          <w:bCs/>
          <w:sz w:val="24"/>
          <w:szCs w:val="24"/>
          <w:lang w:val="kk-KZ"/>
        </w:rPr>
        <w:t>ч</w:t>
      </w:r>
      <w:r w:rsidR="008B755B" w:rsidRPr="008B755B">
        <w:rPr>
          <w:b/>
          <w:bCs/>
          <w:sz w:val="24"/>
          <w:szCs w:val="24"/>
          <w:lang w:val="kk-KZ"/>
        </w:rPr>
        <w:t>лен</w:t>
      </w:r>
      <w:proofErr w:type="spellEnd"/>
      <w:r w:rsidR="008B755B" w:rsidRPr="008B755B">
        <w:rPr>
          <w:b/>
          <w:bCs/>
          <w:sz w:val="24"/>
          <w:szCs w:val="24"/>
          <w:lang w:val="kk-KZ"/>
        </w:rPr>
        <w:t xml:space="preserve"> </w:t>
      </w:r>
      <w:proofErr w:type="spellStart"/>
      <w:r w:rsidR="008B755B" w:rsidRPr="008B755B">
        <w:rPr>
          <w:b/>
          <w:bCs/>
          <w:sz w:val="24"/>
          <w:szCs w:val="24"/>
          <w:lang w:val="kk-KZ"/>
        </w:rPr>
        <w:t>Правления</w:t>
      </w:r>
      <w:proofErr w:type="spellEnd"/>
      <w:r w:rsidR="008B755B" w:rsidRPr="008B755B">
        <w:rPr>
          <w:b/>
          <w:bCs/>
          <w:sz w:val="24"/>
          <w:szCs w:val="24"/>
          <w:lang w:val="kk-KZ"/>
        </w:rPr>
        <w:t xml:space="preserve"> АО </w:t>
      </w:r>
      <w:r w:rsidR="008F1196">
        <w:rPr>
          <w:b/>
          <w:bCs/>
          <w:sz w:val="24"/>
          <w:szCs w:val="24"/>
          <w:lang w:val="kk-KZ"/>
        </w:rPr>
        <w:t>«</w:t>
      </w:r>
      <w:r w:rsidR="0091375B">
        <w:rPr>
          <w:b/>
          <w:bCs/>
          <w:sz w:val="24"/>
          <w:szCs w:val="24"/>
          <w:lang w:val="kk-KZ"/>
        </w:rPr>
        <w:t>МУИТ</w:t>
      </w:r>
      <w:r w:rsidR="008F1196">
        <w:rPr>
          <w:b/>
          <w:bCs/>
          <w:sz w:val="24"/>
          <w:szCs w:val="24"/>
          <w:lang w:val="kk-KZ"/>
        </w:rPr>
        <w:t>»</w:t>
      </w:r>
      <w:r w:rsidR="008B755B">
        <w:rPr>
          <w:b/>
          <w:bCs/>
          <w:sz w:val="24"/>
          <w:szCs w:val="24"/>
          <w:lang w:val="kk-KZ"/>
        </w:rPr>
        <w:tab/>
      </w:r>
      <w:r w:rsidR="008B755B">
        <w:rPr>
          <w:b/>
          <w:bCs/>
          <w:sz w:val="24"/>
          <w:szCs w:val="24"/>
          <w:lang w:val="kk-KZ"/>
        </w:rPr>
        <w:tab/>
      </w:r>
      <w:r w:rsidR="008B755B">
        <w:rPr>
          <w:b/>
          <w:bCs/>
          <w:sz w:val="24"/>
          <w:szCs w:val="24"/>
          <w:lang w:val="kk-KZ"/>
        </w:rPr>
        <w:tab/>
      </w:r>
      <w:r w:rsidR="008B755B">
        <w:rPr>
          <w:b/>
          <w:bCs/>
          <w:sz w:val="24"/>
          <w:szCs w:val="24"/>
          <w:lang w:val="kk-KZ"/>
        </w:rPr>
        <w:tab/>
      </w:r>
      <w:r w:rsidR="00F05504">
        <w:rPr>
          <w:b/>
          <w:bCs/>
          <w:sz w:val="24"/>
          <w:szCs w:val="24"/>
          <w:lang w:val="kk-KZ"/>
        </w:rPr>
        <w:tab/>
      </w:r>
      <w:r w:rsidR="00F05504">
        <w:rPr>
          <w:b/>
          <w:bCs/>
          <w:sz w:val="24"/>
          <w:szCs w:val="24"/>
          <w:lang w:val="kk-KZ"/>
        </w:rPr>
        <w:tab/>
      </w:r>
      <w:proofErr w:type="spellStart"/>
      <w:r w:rsidR="00F05504">
        <w:rPr>
          <w:b/>
          <w:bCs/>
          <w:sz w:val="24"/>
          <w:szCs w:val="24"/>
          <w:lang w:val="kk-KZ"/>
        </w:rPr>
        <w:t>Колесникова</w:t>
      </w:r>
      <w:proofErr w:type="spellEnd"/>
      <w:r w:rsidR="00F05504">
        <w:rPr>
          <w:b/>
          <w:bCs/>
          <w:sz w:val="24"/>
          <w:szCs w:val="24"/>
          <w:lang w:val="kk-KZ"/>
        </w:rPr>
        <w:t xml:space="preserve"> К.</w:t>
      </w:r>
    </w:p>
    <w:p w14:paraId="15F75B04" w14:textId="77777777" w:rsidR="00F05504" w:rsidRPr="00D861B3" w:rsidRDefault="00F05504" w:rsidP="00F05504">
      <w:pPr>
        <w:spacing w:after="0"/>
        <w:ind w:firstLine="709"/>
        <w:jc w:val="both"/>
        <w:rPr>
          <w:b/>
          <w:bCs/>
          <w:sz w:val="20"/>
          <w:szCs w:val="20"/>
          <w:lang w:val="ru-RU"/>
        </w:rPr>
      </w:pPr>
    </w:p>
    <w:p w14:paraId="4D6B5988" w14:textId="77777777" w:rsidR="00F05504" w:rsidRPr="00340ED4" w:rsidRDefault="00F05504" w:rsidP="00F0550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5AC3562" w14:textId="77777777" w:rsidR="00F05504" w:rsidRPr="00340ED4" w:rsidRDefault="00F05504" w:rsidP="00340ED4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sectPr w:rsidR="00F05504" w:rsidRPr="00340ED4" w:rsidSect="00F876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18"/>
    <w:multiLevelType w:val="hybridMultilevel"/>
    <w:tmpl w:val="8FB82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2AA9"/>
    <w:multiLevelType w:val="hybridMultilevel"/>
    <w:tmpl w:val="D39A67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C3D"/>
    <w:multiLevelType w:val="hybridMultilevel"/>
    <w:tmpl w:val="EADCBD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31585"/>
    <w:multiLevelType w:val="hybridMultilevel"/>
    <w:tmpl w:val="1BC80B24"/>
    <w:lvl w:ilvl="0" w:tplc="FAD4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C57F4"/>
    <w:multiLevelType w:val="hybridMultilevel"/>
    <w:tmpl w:val="2DF459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C6BCA"/>
    <w:multiLevelType w:val="hybridMultilevel"/>
    <w:tmpl w:val="004EF8FC"/>
    <w:lvl w:ilvl="0" w:tplc="DAEE93F0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E5229"/>
    <w:multiLevelType w:val="hybridMultilevel"/>
    <w:tmpl w:val="4DB6D5CE"/>
    <w:lvl w:ilvl="0" w:tplc="5156B6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A34EE"/>
    <w:multiLevelType w:val="multilevel"/>
    <w:tmpl w:val="781A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C5111"/>
    <w:multiLevelType w:val="hybridMultilevel"/>
    <w:tmpl w:val="238AD01A"/>
    <w:lvl w:ilvl="0" w:tplc="5156B684">
      <w:start w:val="1"/>
      <w:numFmt w:val="bullet"/>
      <w:lvlText w:val=""/>
      <w:lvlJc w:val="left"/>
      <w:pPr>
        <w:ind w:left="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9" w15:restartNumberingAfterBreak="0">
    <w:nsid w:val="762F3DEB"/>
    <w:multiLevelType w:val="hybridMultilevel"/>
    <w:tmpl w:val="57AA6E14"/>
    <w:lvl w:ilvl="0" w:tplc="DAEE93F0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9B537C"/>
    <w:multiLevelType w:val="hybridMultilevel"/>
    <w:tmpl w:val="C318041E"/>
    <w:lvl w:ilvl="0" w:tplc="14B85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74B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1777">
    <w:abstractNumId w:val="3"/>
  </w:num>
  <w:num w:numId="2" w16cid:durableId="1847934505">
    <w:abstractNumId w:val="6"/>
  </w:num>
  <w:num w:numId="3" w16cid:durableId="510950805">
    <w:abstractNumId w:val="7"/>
  </w:num>
  <w:num w:numId="4" w16cid:durableId="762262972">
    <w:abstractNumId w:val="5"/>
  </w:num>
  <w:num w:numId="5" w16cid:durableId="1700010615">
    <w:abstractNumId w:val="10"/>
  </w:num>
  <w:num w:numId="6" w16cid:durableId="823623538">
    <w:abstractNumId w:val="0"/>
  </w:num>
  <w:num w:numId="7" w16cid:durableId="871570883">
    <w:abstractNumId w:val="1"/>
  </w:num>
  <w:num w:numId="8" w16cid:durableId="1578706688">
    <w:abstractNumId w:val="8"/>
  </w:num>
  <w:num w:numId="9" w16cid:durableId="811599981">
    <w:abstractNumId w:val="9"/>
  </w:num>
  <w:num w:numId="10" w16cid:durableId="139545705">
    <w:abstractNumId w:val="2"/>
  </w:num>
  <w:num w:numId="11" w16cid:durableId="87635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47"/>
    <w:rsid w:val="0000506D"/>
    <w:rsid w:val="0002529C"/>
    <w:rsid w:val="00066455"/>
    <w:rsid w:val="00094D21"/>
    <w:rsid w:val="000959CD"/>
    <w:rsid w:val="000A1DFF"/>
    <w:rsid w:val="000B264B"/>
    <w:rsid w:val="000C59B6"/>
    <w:rsid w:val="000E7C58"/>
    <w:rsid w:val="000F13CD"/>
    <w:rsid w:val="001045A4"/>
    <w:rsid w:val="001250CB"/>
    <w:rsid w:val="00136EC4"/>
    <w:rsid w:val="00140686"/>
    <w:rsid w:val="0015209A"/>
    <w:rsid w:val="0019125C"/>
    <w:rsid w:val="001A0A77"/>
    <w:rsid w:val="001B285A"/>
    <w:rsid w:val="001B5342"/>
    <w:rsid w:val="001B759E"/>
    <w:rsid w:val="001C658F"/>
    <w:rsid w:val="001D3292"/>
    <w:rsid w:val="001F3594"/>
    <w:rsid w:val="001F46F5"/>
    <w:rsid w:val="00216D28"/>
    <w:rsid w:val="00232FAF"/>
    <w:rsid w:val="002371C8"/>
    <w:rsid w:val="00266235"/>
    <w:rsid w:val="00287FA4"/>
    <w:rsid w:val="002A1CD8"/>
    <w:rsid w:val="002B2837"/>
    <w:rsid w:val="002F29A3"/>
    <w:rsid w:val="002F7CED"/>
    <w:rsid w:val="003163CC"/>
    <w:rsid w:val="003307C4"/>
    <w:rsid w:val="00340ED4"/>
    <w:rsid w:val="003467EA"/>
    <w:rsid w:val="003828C4"/>
    <w:rsid w:val="003876ED"/>
    <w:rsid w:val="00394EA9"/>
    <w:rsid w:val="00396552"/>
    <w:rsid w:val="003D00D5"/>
    <w:rsid w:val="003D4434"/>
    <w:rsid w:val="003D793D"/>
    <w:rsid w:val="004062ED"/>
    <w:rsid w:val="00432996"/>
    <w:rsid w:val="0049760E"/>
    <w:rsid w:val="004A164E"/>
    <w:rsid w:val="004C44F5"/>
    <w:rsid w:val="004D4946"/>
    <w:rsid w:val="004F24D9"/>
    <w:rsid w:val="004F5413"/>
    <w:rsid w:val="0054279C"/>
    <w:rsid w:val="00564113"/>
    <w:rsid w:val="0057328D"/>
    <w:rsid w:val="005740AC"/>
    <w:rsid w:val="005834D1"/>
    <w:rsid w:val="00592C67"/>
    <w:rsid w:val="00595552"/>
    <w:rsid w:val="005A1773"/>
    <w:rsid w:val="005E6BAE"/>
    <w:rsid w:val="00633B21"/>
    <w:rsid w:val="00633D0D"/>
    <w:rsid w:val="006355C9"/>
    <w:rsid w:val="00643FD7"/>
    <w:rsid w:val="00646003"/>
    <w:rsid w:val="00653133"/>
    <w:rsid w:val="006602F1"/>
    <w:rsid w:val="00681AF5"/>
    <w:rsid w:val="006A22B7"/>
    <w:rsid w:val="006A4489"/>
    <w:rsid w:val="00700C5C"/>
    <w:rsid w:val="0071228B"/>
    <w:rsid w:val="00757AEC"/>
    <w:rsid w:val="007606B1"/>
    <w:rsid w:val="007607E4"/>
    <w:rsid w:val="00767D35"/>
    <w:rsid w:val="00774195"/>
    <w:rsid w:val="00791175"/>
    <w:rsid w:val="007A53CE"/>
    <w:rsid w:val="007B3618"/>
    <w:rsid w:val="007E5CA4"/>
    <w:rsid w:val="007F2115"/>
    <w:rsid w:val="007F534D"/>
    <w:rsid w:val="00815B7A"/>
    <w:rsid w:val="00821A90"/>
    <w:rsid w:val="00856304"/>
    <w:rsid w:val="00871F2D"/>
    <w:rsid w:val="00876895"/>
    <w:rsid w:val="008B755B"/>
    <w:rsid w:val="008D050D"/>
    <w:rsid w:val="008E1ECE"/>
    <w:rsid w:val="008E530B"/>
    <w:rsid w:val="008F1196"/>
    <w:rsid w:val="00906124"/>
    <w:rsid w:val="00906ECA"/>
    <w:rsid w:val="0091375B"/>
    <w:rsid w:val="00976CBB"/>
    <w:rsid w:val="0099584C"/>
    <w:rsid w:val="009A2EAA"/>
    <w:rsid w:val="009E22FE"/>
    <w:rsid w:val="009F6CAC"/>
    <w:rsid w:val="00A12DEC"/>
    <w:rsid w:val="00A2344D"/>
    <w:rsid w:val="00A5154E"/>
    <w:rsid w:val="00A64ABE"/>
    <w:rsid w:val="00A66BB5"/>
    <w:rsid w:val="00AA6EDE"/>
    <w:rsid w:val="00AB32F7"/>
    <w:rsid w:val="00AF06D9"/>
    <w:rsid w:val="00AF2537"/>
    <w:rsid w:val="00AF5848"/>
    <w:rsid w:val="00AF6D50"/>
    <w:rsid w:val="00B071A7"/>
    <w:rsid w:val="00B21B26"/>
    <w:rsid w:val="00B3377A"/>
    <w:rsid w:val="00B509C2"/>
    <w:rsid w:val="00B62C40"/>
    <w:rsid w:val="00B7541C"/>
    <w:rsid w:val="00B8579D"/>
    <w:rsid w:val="00B87896"/>
    <w:rsid w:val="00B92B83"/>
    <w:rsid w:val="00BC6272"/>
    <w:rsid w:val="00BD0BED"/>
    <w:rsid w:val="00BD7483"/>
    <w:rsid w:val="00BF6AAB"/>
    <w:rsid w:val="00C631E5"/>
    <w:rsid w:val="00C63263"/>
    <w:rsid w:val="00CA7AC0"/>
    <w:rsid w:val="00CB7410"/>
    <w:rsid w:val="00CC2038"/>
    <w:rsid w:val="00CE6887"/>
    <w:rsid w:val="00CF20E7"/>
    <w:rsid w:val="00D00494"/>
    <w:rsid w:val="00D2566E"/>
    <w:rsid w:val="00D2717F"/>
    <w:rsid w:val="00D27547"/>
    <w:rsid w:val="00D33252"/>
    <w:rsid w:val="00D36F67"/>
    <w:rsid w:val="00D67706"/>
    <w:rsid w:val="00D73943"/>
    <w:rsid w:val="00D82CA5"/>
    <w:rsid w:val="00D861B3"/>
    <w:rsid w:val="00DB3ACD"/>
    <w:rsid w:val="00DD1487"/>
    <w:rsid w:val="00DD2EE0"/>
    <w:rsid w:val="00DD7695"/>
    <w:rsid w:val="00DE702E"/>
    <w:rsid w:val="00DF0E42"/>
    <w:rsid w:val="00E03D7F"/>
    <w:rsid w:val="00E27CFB"/>
    <w:rsid w:val="00E30739"/>
    <w:rsid w:val="00E430B2"/>
    <w:rsid w:val="00E767AD"/>
    <w:rsid w:val="00E85F55"/>
    <w:rsid w:val="00E9714C"/>
    <w:rsid w:val="00EA15DB"/>
    <w:rsid w:val="00ED3923"/>
    <w:rsid w:val="00ED782B"/>
    <w:rsid w:val="00EF1CC9"/>
    <w:rsid w:val="00F01105"/>
    <w:rsid w:val="00F05504"/>
    <w:rsid w:val="00F15CFE"/>
    <w:rsid w:val="00F31367"/>
    <w:rsid w:val="00F45A5F"/>
    <w:rsid w:val="00F532CA"/>
    <w:rsid w:val="00F71ED5"/>
    <w:rsid w:val="00F73271"/>
    <w:rsid w:val="00F77BD5"/>
    <w:rsid w:val="00F87641"/>
    <w:rsid w:val="00FA2077"/>
    <w:rsid w:val="00FA623B"/>
    <w:rsid w:val="00FB2062"/>
    <w:rsid w:val="00FB2C6B"/>
    <w:rsid w:val="00FB6697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CCFD"/>
  <w15:docId w15:val="{3478031E-F38B-44C5-91BC-06FEB4B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2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63"/>
    <w:pPr>
      <w:ind w:left="720"/>
      <w:contextualSpacing/>
    </w:pPr>
  </w:style>
  <w:style w:type="table" w:styleId="TableGrid">
    <w:name w:val="Table Grid"/>
    <w:basedOn w:val="TableNormal"/>
    <w:uiPriority w:val="39"/>
    <w:rsid w:val="0063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4F5413"/>
  </w:style>
  <w:style w:type="paragraph" w:styleId="NormalWeb">
    <w:name w:val="Normal (Web)"/>
    <w:aliases w:val="Обычный (Web),Обычный (Web)1"/>
    <w:basedOn w:val="Normal"/>
    <w:uiPriority w:val="99"/>
    <w:rsid w:val="006602F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45A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3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F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F6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3C3D-B425-45D8-A31F-68999B57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867</Words>
  <Characters>6205</Characters>
  <Application>Microsoft Office Word</Application>
  <DocSecurity>0</DocSecurity>
  <Lines>282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Bakhtiyarova</dc:creator>
  <cp:keywords/>
  <dc:description/>
  <cp:lastModifiedBy>Saya Z. Sapakova</cp:lastModifiedBy>
  <cp:revision>16</cp:revision>
  <cp:lastPrinted>2025-04-19T10:41:00Z</cp:lastPrinted>
  <dcterms:created xsi:type="dcterms:W3CDTF">2026-01-28T05:51:00Z</dcterms:created>
  <dcterms:modified xsi:type="dcterms:W3CDTF">2026-01-29T06:12:00Z</dcterms:modified>
</cp:coreProperties>
</file>