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55" w:rsidRDefault="0000532D">
      <w:pPr>
        <w:spacing w:after="0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55" w:rsidRDefault="0000532D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государственной услуги "Прием работ на соискание премий в области науки, государственных научных стипендий"</w:t>
      </w:r>
    </w:p>
    <w:p w:rsidR="00934D55" w:rsidRDefault="0000532D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11 июня 2020 года № 242. Зарегистрирован в </w:t>
      </w:r>
      <w:r>
        <w:rPr>
          <w:color w:val="000000"/>
          <w:sz w:val="28"/>
        </w:rPr>
        <w:t>Министерстве юстиции Республики Казахстан 12 июня 2020 года № 20852.</w:t>
      </w:r>
    </w:p>
    <w:p w:rsidR="00934D55" w:rsidRDefault="0000532D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услугах", ПРИКАЗЫВАЮ:</w:t>
      </w:r>
    </w:p>
    <w:p w:rsidR="00934D55" w:rsidRDefault="0000532D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оказани</w:t>
      </w:r>
      <w:r>
        <w:rPr>
          <w:color w:val="000000"/>
          <w:sz w:val="28"/>
        </w:rPr>
        <w:t>я государственной услуги "Прием работ на соискание премий в области науки, государственных научных стипендий" согласно приложению 1 к настоящему приказу.</w:t>
      </w:r>
    </w:p>
    <w:p w:rsidR="00934D55" w:rsidRDefault="0000532D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приказы Министерства образования и науки Республики Каза</w:t>
      </w:r>
      <w:r>
        <w:rPr>
          <w:color w:val="000000"/>
          <w:sz w:val="28"/>
        </w:rPr>
        <w:t>хстан согласно приложению 2 к настоящему приказу.</w:t>
      </w:r>
    </w:p>
    <w:p w:rsidR="00934D55" w:rsidRDefault="0000532D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934D55" w:rsidRDefault="0000532D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</w:t>
      </w:r>
      <w:r>
        <w:rPr>
          <w:color w:val="000000"/>
          <w:sz w:val="28"/>
        </w:rPr>
        <w:t>за в Министерстве юстиции Республики Казахстан;</w:t>
      </w:r>
    </w:p>
    <w:p w:rsidR="00934D55" w:rsidRDefault="0000532D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 - ресурсе Министерства образования и науки Республики Казахстан;</w:t>
      </w:r>
    </w:p>
    <w:p w:rsidR="00934D55" w:rsidRDefault="0000532D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настоящего приказа </w:t>
      </w:r>
      <w:r>
        <w:rPr>
          <w:color w:val="000000"/>
          <w:sz w:val="28"/>
        </w:rPr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934D55" w:rsidRDefault="0000532D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</w:t>
      </w:r>
      <w:r>
        <w:rPr>
          <w:color w:val="000000"/>
          <w:sz w:val="28"/>
        </w:rPr>
        <w:t>ющего вице-министра образования и науки Республики Казахстан.</w:t>
      </w:r>
    </w:p>
    <w:p w:rsidR="00934D55" w:rsidRDefault="0000532D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5"/>
        <w:gridCol w:w="3522"/>
      </w:tblGrid>
      <w:tr w:rsidR="00934D5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34D55" w:rsidRDefault="0000532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</w:pPr>
            <w:r>
              <w:rPr>
                <w:i/>
                <w:color w:val="000000"/>
                <w:sz w:val="20"/>
              </w:rPr>
              <w:t>А. Аймаг</w:t>
            </w:r>
            <w:r>
              <w:rPr>
                <w:i/>
                <w:color w:val="000000"/>
                <w:sz w:val="20"/>
              </w:rPr>
              <w:t>амбетов</w:t>
            </w:r>
          </w:p>
        </w:tc>
      </w:tr>
    </w:tbl>
    <w:p w:rsidR="00934D55" w:rsidRDefault="0000532D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июня 2020 года № 242</w:t>
            </w:r>
          </w:p>
        </w:tc>
      </w:tr>
    </w:tbl>
    <w:p w:rsidR="00934D55" w:rsidRDefault="0000532D">
      <w:pPr>
        <w:spacing w:after="0"/>
      </w:pPr>
      <w:bookmarkStart w:id="11" w:name="z16"/>
      <w:r>
        <w:rPr>
          <w:b/>
          <w:color w:val="000000"/>
        </w:rPr>
        <w:lastRenderedPageBreak/>
        <w:t xml:space="preserve"> Правила оказания государственной услуги "Прием работ на соискание премий в области науки, государственных научных стипендий"</w:t>
      </w:r>
    </w:p>
    <w:p w:rsidR="00934D55" w:rsidRDefault="0000532D">
      <w:pPr>
        <w:spacing w:after="0"/>
      </w:pPr>
      <w:bookmarkStart w:id="12" w:name="z17"/>
      <w:bookmarkEnd w:id="11"/>
      <w:r>
        <w:rPr>
          <w:b/>
          <w:color w:val="000000"/>
        </w:rPr>
        <w:t xml:space="preserve"> Глава 1. Общие положения</w:t>
      </w:r>
    </w:p>
    <w:p w:rsidR="00934D55" w:rsidRDefault="0000532D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1. Настоящие Правила оказания государственной услуги "Прием работ на соискание премий в области н</w:t>
      </w:r>
      <w:r>
        <w:rPr>
          <w:color w:val="000000"/>
          <w:sz w:val="28"/>
        </w:rPr>
        <w:t>ауки, государственных научных стипендий"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оказания государственной усл</w:t>
      </w:r>
      <w:r>
        <w:rPr>
          <w:color w:val="000000"/>
          <w:sz w:val="28"/>
        </w:rPr>
        <w:t>уги "Прием работ на соискание премий в области науки, государственных научных стипендий" (далее – государственная услуга).</w:t>
      </w:r>
    </w:p>
    <w:p w:rsidR="00934D55" w:rsidRDefault="0000532D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2. Государственная услуга оказывается Комитетом науки Министерства образования и науки Республики Казахстан, за исключением пре</w:t>
      </w:r>
      <w:r>
        <w:rPr>
          <w:color w:val="000000"/>
          <w:sz w:val="28"/>
        </w:rPr>
        <w:t>мий в области аграрной науки (далее – услугодатель) физическим лицам (далее – услугополучатель) в соответствии c настоящими Правилами.</w:t>
      </w:r>
    </w:p>
    <w:p w:rsidR="00934D55" w:rsidRDefault="0000532D">
      <w:pPr>
        <w:spacing w:after="0"/>
      </w:pPr>
      <w:bookmarkStart w:id="15" w:name="z20"/>
      <w:bookmarkEnd w:id="14"/>
      <w:r>
        <w:rPr>
          <w:b/>
          <w:color w:val="000000"/>
        </w:rPr>
        <w:t xml:space="preserve"> Глава 2. Порядок оказания государственной услуги</w:t>
      </w:r>
    </w:p>
    <w:p w:rsidR="00934D55" w:rsidRDefault="0000532D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       3. Для получения государственной услуги услугополучатель подает </w:t>
      </w:r>
      <w:r>
        <w:rPr>
          <w:color w:val="000000"/>
          <w:sz w:val="28"/>
        </w:rPr>
        <w:t>услугодателю через некоммерческое акционерное общество "Государственная корпорация "Правительство для граждан" (далее – Государственная корпорация) по месту жительства перечень документов, предусмотренных пунктом 8 Стандарта государственной услуги "Прием р</w:t>
      </w:r>
      <w:r>
        <w:rPr>
          <w:color w:val="000000"/>
          <w:sz w:val="28"/>
        </w:rPr>
        <w:t>абот на соискание премий в области науки, государственных научных стипендий" согласно приложению 1 к настоящим Правилам (далее – Стандарт государственной услуги).</w:t>
      </w:r>
    </w:p>
    <w:p w:rsidR="00934D55" w:rsidRDefault="0000532D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</w:t>
      </w:r>
      <w:r>
        <w:rPr>
          <w:color w:val="000000"/>
          <w:sz w:val="28"/>
        </w:rPr>
        <w:t>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услуги, изложены в Стандарте государственной услуги.</w:t>
      </w:r>
    </w:p>
    <w:p w:rsidR="00934D55" w:rsidRDefault="0000532D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4. Работник Государственной корпорации принимает пр</w:t>
      </w:r>
      <w:r>
        <w:rPr>
          <w:color w:val="000000"/>
          <w:sz w:val="28"/>
        </w:rPr>
        <w:t>едоставленные документы и выдает услугополучателю расписку о приеме соответствующих документов, либо в случае предоставления услугополучателем неполного пакета документов, услугополучателю отказывают в приеме документов и выдается расписка об отказе в прие</w:t>
      </w:r>
      <w:r>
        <w:rPr>
          <w:color w:val="000000"/>
          <w:sz w:val="28"/>
        </w:rPr>
        <w:t>ме документов согласно приложению 2 к настоящим Правилам.</w:t>
      </w:r>
    </w:p>
    <w:p w:rsidR="00934D55" w:rsidRDefault="0000532D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При обращении в Государственную корпорацию г. Нур-Султан работник Государственной корпорации в течение 1 (одного) рабочего дня направляет пакет документов услугодателю через курьера.</w:t>
      </w:r>
    </w:p>
    <w:p w:rsidR="00934D55" w:rsidRDefault="0000532D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lastRenderedPageBreak/>
        <w:t>      При</w:t>
      </w:r>
      <w:r>
        <w:rPr>
          <w:color w:val="000000"/>
          <w:sz w:val="28"/>
        </w:rPr>
        <w:t xml:space="preserve"> обращении в Государственную корпорацию других регионов работник Государственной корпорации в течение 7 (семи) рабочих дней доставляет пакет документов посредством почтовой связи услугодателю.</w:t>
      </w:r>
    </w:p>
    <w:p w:rsidR="00934D55" w:rsidRDefault="0000532D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Период приема документов Государственной корпорацией во в</w:t>
      </w:r>
      <w:r>
        <w:rPr>
          <w:color w:val="000000"/>
          <w:sz w:val="28"/>
        </w:rPr>
        <w:t>сех регионах – 30 (тридцать) календарных дней со дня опубликования объявления о конкурсе на соискание премий в области науки, государственных научных стипендий в республиканских средствах массовой информации.</w:t>
      </w:r>
    </w:p>
    <w:p w:rsidR="00934D55" w:rsidRDefault="0000532D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День обращения услугополучателя в Государ</w:t>
      </w:r>
      <w:r>
        <w:rPr>
          <w:color w:val="000000"/>
          <w:sz w:val="28"/>
        </w:rPr>
        <w:t>ственную корпорацию не входит в срок оказания государственной услуги.</w:t>
      </w:r>
    </w:p>
    <w:p w:rsidR="00934D55" w:rsidRDefault="0000532D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</w:t>
      </w:r>
      <w:r>
        <w:rPr>
          <w:color w:val="000000"/>
          <w:sz w:val="28"/>
        </w:rPr>
        <w:t>"электронного правительства".</w:t>
      </w:r>
    </w:p>
    <w:p w:rsidR="00934D55" w:rsidRDefault="0000532D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5.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p w:rsidR="00934D55" w:rsidRDefault="0000532D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6. Работник ответственного структурного подразделения</w:t>
      </w:r>
      <w:r>
        <w:rPr>
          <w:color w:val="000000"/>
          <w:sz w:val="28"/>
        </w:rPr>
        <w:t xml:space="preserve"> услугодателя (далее – работник услугодателя) в течение 2 (двух) рабочих дней регистрирует в журнале регистрации документы и осуществляет выдачу справки о приеме работ на соискание премий в области науки, государственных научных стипендий по форме согласно</w:t>
      </w:r>
      <w:r>
        <w:rPr>
          <w:color w:val="000000"/>
          <w:sz w:val="28"/>
        </w:rPr>
        <w:t xml:space="preserve"> приложению 3 к настоящим Правилам (далее – результат оказания государственной услуги).</w:t>
      </w:r>
    </w:p>
    <w:p w:rsidR="00934D55" w:rsidRDefault="0000532D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Услугодатель направляет результат оказания государственной услуги в Государственную корпорацию других регионов, либо городе Нур-Султан не позднее чем за сутки до </w:t>
      </w:r>
      <w:r>
        <w:rPr>
          <w:color w:val="000000"/>
          <w:sz w:val="28"/>
        </w:rPr>
        <w:t>истечения срока оказания государственной услуги.</w:t>
      </w:r>
    </w:p>
    <w:p w:rsidR="00934D55" w:rsidRDefault="0000532D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</w:t>
      </w:r>
      <w:r>
        <w:rPr>
          <w:color w:val="000000"/>
          <w:sz w:val="28"/>
        </w:rPr>
        <w:t>татьи 5 Закона.</w:t>
      </w:r>
    </w:p>
    <w:p w:rsidR="00934D55" w:rsidRDefault="0000532D">
      <w:pPr>
        <w:spacing w:after="0"/>
      </w:pPr>
      <w:bookmarkStart w:id="28" w:name="z33"/>
      <w:bookmarkEnd w:id="27"/>
      <w:r>
        <w:rPr>
          <w:b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p w:rsidR="00934D55" w:rsidRDefault="0000532D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8. Жалоба на решение, действий (бездействия</w:t>
      </w:r>
      <w:r>
        <w:rPr>
          <w:color w:val="000000"/>
          <w:sz w:val="28"/>
        </w:rPr>
        <w:t>) услугодателя по вопросам оказания государственных услуг может быть подана на имя руководителя услугодателя, в уполномоченные органы в сфере контроля за оборотом гражданского и служебного оружия и по оценке и контролю за качеством оказания государственных</w:t>
      </w:r>
      <w:r>
        <w:rPr>
          <w:color w:val="000000"/>
          <w:sz w:val="28"/>
        </w:rPr>
        <w:t xml:space="preserve"> услуг, в соответствии с законодательством Республики Казахстан.</w:t>
      </w:r>
    </w:p>
    <w:p w:rsidR="00934D55" w:rsidRDefault="0000532D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lastRenderedPageBreak/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</w:t>
      </w:r>
      <w:r>
        <w:rPr>
          <w:color w:val="000000"/>
          <w:sz w:val="28"/>
        </w:rPr>
        <w:t>арственных услугах" подлежит рассмотрению в течение пяти рабочих дней со дня ее регистрации.</w:t>
      </w:r>
    </w:p>
    <w:p w:rsidR="00934D55" w:rsidRDefault="0000532D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</w:t>
      </w:r>
      <w:r>
        <w:rPr>
          <w:color w:val="000000"/>
          <w:sz w:val="28"/>
        </w:rPr>
        <w:t xml:space="preserve"> течение пятнадцати рабочих дней со дня ее регистрации.</w:t>
      </w:r>
    </w:p>
    <w:p w:rsidR="00934D55" w:rsidRDefault="0000532D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color w:val="000000"/>
                <w:sz w:val="20"/>
              </w:rPr>
              <w:t>государственных научных стипендий"</w:t>
            </w:r>
          </w:p>
        </w:tc>
      </w:tr>
    </w:tbl>
    <w:p w:rsidR="00934D55" w:rsidRDefault="0000532D">
      <w:pPr>
        <w:spacing w:after="0"/>
      </w:pPr>
      <w:bookmarkStart w:id="33" w:name="z39"/>
      <w:r>
        <w:rPr>
          <w:b/>
          <w:color w:val="000000"/>
        </w:rPr>
        <w:t xml:space="preserve"> Стандарт государственной услуги "Прием работ на соискание премий в области науки, государственных научных стипендий"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11"/>
        <w:gridCol w:w="2304"/>
        <w:gridCol w:w="3127"/>
        <w:gridCol w:w="3680"/>
        <w:gridCol w:w="35"/>
      </w:tblGrid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</w:t>
            </w:r>
            <w:r>
              <w:rPr>
                <w:color w:val="000000"/>
                <w:sz w:val="20"/>
              </w:rPr>
              <w:t>ание услугодателя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науки Министерства образования и науки Республики Казахстан, за исключением премий в области аграрной науки (далее – услугодатель)</w:t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документов и выдача результата оказания </w:t>
            </w:r>
            <w:r>
              <w:rPr>
                <w:color w:val="000000"/>
                <w:sz w:val="20"/>
              </w:rPr>
              <w:t>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bookmarkStart w:id="34" w:name="z40"/>
            <w:r>
              <w:rPr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городу Нур-Султан – 3 (три) рабочих дня;</w:t>
            </w:r>
            <w:r>
              <w:br/>
            </w:r>
            <w:r>
              <w:rPr>
                <w:color w:val="000000"/>
                <w:sz w:val="20"/>
              </w:rPr>
              <w:t>других регионов – 15 (пятнадцать) рабочих дней.</w:t>
            </w:r>
            <w:r>
              <w:br/>
            </w:r>
            <w:r>
              <w:rPr>
                <w:color w:val="000000"/>
                <w:sz w:val="20"/>
              </w:rPr>
              <w:t>День приема документов не входит в срок оказания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Период приема документов Государственной корпорацией во всех регионах – 30 (тридцать) календар</w:t>
            </w:r>
            <w:r>
              <w:rPr>
                <w:color w:val="000000"/>
                <w:sz w:val="20"/>
              </w:rPr>
              <w:t>ных дней со дня опубликования в республиканских средствах массовой информации.</w:t>
            </w:r>
            <w:r>
              <w:br/>
            </w:r>
            <w:r>
              <w:rPr>
                <w:color w:val="000000"/>
                <w:sz w:val="20"/>
              </w:rPr>
              <w:t>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  <w:bookmarkEnd w:id="34"/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</w:t>
            </w:r>
            <w:r>
              <w:rPr>
                <w:color w:val="000000"/>
                <w:sz w:val="20"/>
              </w:rPr>
              <w:t>т оказания государственной услуги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bookmarkStart w:id="35" w:name="z45"/>
            <w:r>
              <w:rPr>
                <w:color w:val="000000"/>
                <w:sz w:val="20"/>
              </w:rPr>
              <w:t xml:space="preserve"> Результат оказания государственной услуги – выдача справки о приеме работ на соискание премий в области науки, государственных научных стипендий по форме согласно приложению 3 к настоящим Правилам.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</w:t>
            </w:r>
            <w:r>
              <w:rPr>
                <w:color w:val="000000"/>
                <w:sz w:val="20"/>
              </w:rPr>
              <w:t>зультата оказания государственной услуги – бумажная.</w:t>
            </w:r>
          </w:p>
        </w:tc>
        <w:bookmarkEnd w:id="35"/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Государственная услуга </w:t>
            </w:r>
            <w:r>
              <w:rPr>
                <w:color w:val="000000"/>
                <w:sz w:val="20"/>
              </w:rPr>
              <w:t>оказывается бесплатно физическим лицам.</w:t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bookmarkStart w:id="36" w:name="z46"/>
            <w:r>
              <w:rPr>
                <w:color w:val="000000"/>
                <w:sz w:val="20"/>
              </w:rPr>
              <w:t>1) услугодатель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</w:t>
            </w:r>
            <w:r>
              <w:rPr>
                <w:color w:val="000000"/>
                <w:sz w:val="20"/>
              </w:rPr>
              <w:t xml:space="preserve"> Казахстан;</w:t>
            </w:r>
            <w:r>
              <w:br/>
            </w:r>
            <w:r>
              <w:rPr>
                <w:color w:val="000000"/>
                <w:sz w:val="20"/>
              </w:rPr>
              <w:t>Прием в Государственной корпорации осуществляется по месту регистрации услугополучателя в порядке "электронной" очереди, без ускоренного обслуживания или бронированием электронной очереди посредством веб-портала "электронного правительства"www.</w:t>
            </w:r>
            <w:r>
              <w:rPr>
                <w:color w:val="000000"/>
                <w:sz w:val="20"/>
              </w:rPr>
              <w:t>egov.kz.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 услугодателя;</w:t>
            </w:r>
            <w:r>
              <w:br/>
            </w:r>
            <w:r>
              <w:rPr>
                <w:color w:val="000000"/>
                <w:sz w:val="20"/>
              </w:rPr>
              <w:t>2) интернет-ресурсе Государственной корпорации: www.gov4c.kz</w:t>
            </w:r>
          </w:p>
        </w:tc>
        <w:bookmarkEnd w:id="36"/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bookmarkStart w:id="37" w:name="z51"/>
            <w:r>
              <w:rPr>
                <w:color w:val="000000"/>
                <w:sz w:val="20"/>
              </w:rPr>
              <w:t>Документы, необходимые н</w:t>
            </w:r>
            <w:r>
              <w:rPr>
                <w:color w:val="000000"/>
                <w:sz w:val="20"/>
              </w:rPr>
              <w:t>а присуждение премий в области науки:</w:t>
            </w:r>
          </w:p>
          <w:p w:rsidR="00934D55" w:rsidRDefault="0000532D">
            <w:pPr>
              <w:spacing w:after="20"/>
              <w:ind w:left="20"/>
              <w:jc w:val="both"/>
            </w:pPr>
            <w:bookmarkStart w:id="38" w:name="z52"/>
            <w:bookmarkEnd w:id="37"/>
            <w:r>
              <w:rPr>
                <w:color w:val="000000"/>
                <w:sz w:val="20"/>
              </w:rPr>
              <w:t>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      </w:r>
          </w:p>
          <w:bookmarkEnd w:id="38"/>
          <w:p w:rsidR="00934D55" w:rsidRDefault="0000532D">
            <w:pPr>
              <w:spacing w:after="0"/>
              <w:jc w:val="both"/>
            </w:pPr>
            <w:r>
              <w:rPr>
                <w:color w:val="000000"/>
                <w:sz w:val="20"/>
              </w:rPr>
              <w:t>2) описани</w:t>
            </w:r>
            <w:r>
              <w:rPr>
                <w:color w:val="000000"/>
                <w:sz w:val="20"/>
              </w:rPr>
              <w:t>е работы (не более 0,5 листов),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      </w:r>
            <w:r>
              <w:br/>
            </w:r>
            <w:r>
              <w:rPr>
                <w:color w:val="000000"/>
                <w:sz w:val="20"/>
              </w:rPr>
              <w:t>3) краткая аннотация работы;</w:t>
            </w:r>
            <w:r>
              <w:br/>
            </w:r>
            <w:r>
              <w:rPr>
                <w:color w:val="000000"/>
                <w:sz w:val="20"/>
              </w:rPr>
              <w:t>4) представление-обоснование, отражающ</w:t>
            </w:r>
            <w:r>
              <w:rPr>
                <w:color w:val="000000"/>
                <w:sz w:val="20"/>
              </w:rPr>
              <w:t>ее научную актуальность и значимость работы;</w:t>
            </w:r>
            <w:r>
              <w:br/>
            </w:r>
            <w:r>
              <w:rPr>
                <w:color w:val="000000"/>
                <w:sz w:val="20"/>
              </w:rPr>
              <w:t>5) выписка из протокола заседания консультативно-совещательного органа организации, выдвинувшей работу;</w:t>
            </w:r>
            <w:r>
              <w:br/>
            </w:r>
            <w:r>
              <w:rPr>
                <w:color w:val="000000"/>
                <w:sz w:val="20"/>
              </w:rPr>
              <w:t>6) справка с места работы кандидата на соискание премии;</w:t>
            </w:r>
            <w:r>
              <w:br/>
            </w:r>
            <w:r>
              <w:rPr>
                <w:color w:val="000000"/>
                <w:sz w:val="20"/>
              </w:rPr>
              <w:t>7) краткая характеристика научной деятельности кан</w:t>
            </w:r>
            <w:r>
              <w:rPr>
                <w:color w:val="000000"/>
                <w:sz w:val="20"/>
              </w:rPr>
              <w:t>дидата на соискание премии, с указанием его творческого вклада (для коллективных работ);</w:t>
            </w:r>
            <w:r>
              <w:br/>
            </w:r>
            <w:r>
              <w:rPr>
                <w:color w:val="000000"/>
                <w:sz w:val="20"/>
              </w:rPr>
              <w:t>8) список основных научных работ (не более 5);</w:t>
            </w:r>
            <w:r>
              <w:br/>
            </w:r>
            <w:r>
              <w:rPr>
                <w:color w:val="000000"/>
                <w:sz w:val="20"/>
              </w:rPr>
              <w:t>9) справка из организации, выдвинувшей работу, удостоверяющая, что представленная на конкурс работа (серия работ) не удо</w:t>
            </w:r>
            <w:r>
              <w:rPr>
                <w:color w:val="000000"/>
                <w:sz w:val="20"/>
              </w:rPr>
              <w:t>стаивалась ранее премий, выплачиваемых из средств республиканского бюджета.</w:t>
            </w:r>
            <w:r>
              <w:br/>
            </w:r>
            <w:r>
              <w:rPr>
                <w:color w:val="000000"/>
                <w:sz w:val="20"/>
              </w:rPr>
              <w:t>При этом, документы, указанные в подпунктах 6), 7) и 8) настоящего пункта представляются с места последней работы кандидата на соискание премии в случае его увольнения.</w:t>
            </w:r>
            <w:r>
              <w:br/>
            </w:r>
            <w:r>
              <w:rPr>
                <w:color w:val="000000"/>
                <w:sz w:val="20"/>
              </w:rPr>
              <w:t xml:space="preserve">Документы, </w:t>
            </w:r>
            <w:r>
              <w:rPr>
                <w:color w:val="000000"/>
                <w:sz w:val="20"/>
              </w:rPr>
              <w:t>необходимые на присуждение государственной научной стипендии:</w:t>
            </w:r>
            <w:r>
              <w:br/>
            </w:r>
            <w:r>
              <w:rPr>
                <w:color w:val="000000"/>
                <w:sz w:val="20"/>
              </w:rPr>
              <w:t>1) сопроводительное письмо соответствующей организации;</w:t>
            </w:r>
            <w:r>
              <w:br/>
            </w:r>
            <w:r>
              <w:rPr>
                <w:color w:val="000000"/>
                <w:sz w:val="20"/>
              </w:rPr>
              <w:t>2) выписка из протокола заседания консультативно-совещательного органа организации о выдвижении кандидата на соискание государственной нау</w:t>
            </w:r>
            <w:r>
              <w:rPr>
                <w:color w:val="000000"/>
                <w:sz w:val="20"/>
              </w:rPr>
              <w:t>чной стипендии;</w:t>
            </w:r>
            <w:r>
              <w:br/>
            </w:r>
            <w:r>
              <w:rPr>
                <w:color w:val="000000"/>
                <w:sz w:val="20"/>
              </w:rPr>
              <w:t>3) мотивированное ходатайство (рекомендация) консультативно-совещательного органа организации;</w:t>
            </w:r>
            <w:r>
              <w:br/>
            </w:r>
            <w:r>
              <w:rPr>
                <w:color w:val="000000"/>
                <w:sz w:val="20"/>
              </w:rPr>
              <w:t>4) справка с места работы кандидата на соискание государственной научной стипендии;</w:t>
            </w:r>
            <w:r>
              <w:br/>
            </w:r>
            <w:r>
              <w:rPr>
                <w:color w:val="000000"/>
                <w:sz w:val="20"/>
              </w:rPr>
              <w:t>5) список опубликованных научных работ кандидата на соискание</w:t>
            </w:r>
            <w:r>
              <w:rPr>
                <w:color w:val="000000"/>
                <w:sz w:val="20"/>
              </w:rPr>
              <w:t xml:space="preserve"> государственной научной стипендии за последние пять лет, а также оттиски </w:t>
            </w:r>
            <w:r>
              <w:rPr>
                <w:color w:val="000000"/>
                <w:sz w:val="20"/>
              </w:rPr>
              <w:lastRenderedPageBreak/>
              <w:t>наиболее важных работ (не более пяти). По монографии представляется аннотация объемом до двух страниц печатного текста (льготы, на получения государственной услуги при обращении услу</w:t>
            </w:r>
            <w:r>
              <w:rPr>
                <w:color w:val="000000"/>
                <w:sz w:val="20"/>
              </w:rPr>
              <w:t>гополучателя не предусмотрены).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услугополучателя,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</w:t>
            </w:r>
            <w:r>
              <w:rPr>
                <w:color w:val="000000"/>
                <w:sz w:val="20"/>
              </w:rPr>
              <w:t>услуги, установленные законодательством Республики Казахстан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случае представления услугополучателем неполного пакета документов, указанных в пункте 8 Стандарта государственной услуги работник Государственной корпорации отказывает в приеме документов и вы</w:t>
            </w:r>
            <w:r>
              <w:rPr>
                <w:color w:val="000000"/>
                <w:sz w:val="20"/>
              </w:rPr>
              <w:t>дает расписка об отказе в приеме документов по форме согласно приложению 2 к настоящим Правилам.</w:t>
            </w:r>
          </w:p>
        </w:tc>
      </w:tr>
      <w:tr w:rsidR="00934D55">
        <w:trPr>
          <w:gridBefore w:val="1"/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20"/>
              <w:ind w:left="20"/>
              <w:jc w:val="both"/>
            </w:pPr>
            <w:bookmarkStart w:id="39" w:name="z68"/>
            <w:r>
              <w:rPr>
                <w:color w:val="000000"/>
                <w:sz w:val="20"/>
              </w:rPr>
              <w:t>1) ма</w:t>
            </w:r>
            <w:r>
              <w:rPr>
                <w:color w:val="000000"/>
                <w:sz w:val="20"/>
              </w:rPr>
              <w:t>ксимально допустимое время ожидания для сдачи пакета документов услугополучателем - 15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в Государственной корпорации - не более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</w:t>
            </w:r>
            <w:r>
              <w:rPr>
                <w:color w:val="000000"/>
                <w:sz w:val="20"/>
              </w:rPr>
              <w:t xml:space="preserve">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 - центра "1414", 8-800-080-7777.</w:t>
            </w:r>
          </w:p>
        </w:tc>
        <w:bookmarkEnd w:id="39"/>
      </w:tr>
      <w:tr w:rsidR="00934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color w:val="000000"/>
                <w:sz w:val="20"/>
              </w:rPr>
              <w:t>государственных научных стипендий"</w:t>
            </w:r>
          </w:p>
        </w:tc>
      </w:tr>
      <w:tr w:rsidR="00934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34D55" w:rsidRDefault="0000532D">
      <w:pPr>
        <w:spacing w:after="0"/>
        <w:jc w:val="both"/>
      </w:pPr>
      <w:bookmarkStart w:id="40" w:name="z72"/>
      <w:r>
        <w:rPr>
          <w:color w:val="000000"/>
          <w:sz w:val="28"/>
        </w:rPr>
        <w:t>                               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(Фамилия, имя, отчество (при наличии) (далее – Ф.И.О.),</w:t>
      </w:r>
      <w:r>
        <w:br/>
      </w:r>
      <w:r>
        <w:rPr>
          <w:color w:val="000000"/>
          <w:sz w:val="28"/>
        </w:rPr>
        <w:t xml:space="preserve">                         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(адрес услугополучателя)</w:t>
      </w:r>
    </w:p>
    <w:p w:rsidR="00934D55" w:rsidRDefault="0000532D">
      <w:pPr>
        <w:spacing w:after="0"/>
      </w:pPr>
      <w:bookmarkStart w:id="41" w:name="z73"/>
      <w:bookmarkEnd w:id="40"/>
      <w:r>
        <w:rPr>
          <w:b/>
          <w:color w:val="000000"/>
        </w:rPr>
        <w:t xml:space="preserve">                     </w:t>
      </w:r>
      <w:r>
        <w:rPr>
          <w:b/>
          <w:color w:val="000000"/>
        </w:rPr>
        <w:t>     Расписка об отказе в приеме документов</w:t>
      </w:r>
    </w:p>
    <w:p w:rsidR="00934D55" w:rsidRDefault="0000532D">
      <w:pPr>
        <w:spacing w:after="0"/>
        <w:jc w:val="both"/>
      </w:pPr>
      <w:bookmarkStart w:id="42" w:name="z74"/>
      <w:bookmarkEnd w:id="41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</w:t>
      </w:r>
      <w:r>
        <w:br/>
      </w:r>
      <w:r>
        <w:rPr>
          <w:color w:val="000000"/>
          <w:sz w:val="28"/>
        </w:rPr>
        <w:t xml:space="preserve">"О государственных услугах", отдел № __ филиала некоммерческого акционерного общества </w:t>
      </w:r>
      <w:r>
        <w:br/>
      </w:r>
      <w:r>
        <w:rPr>
          <w:color w:val="000000"/>
          <w:sz w:val="28"/>
        </w:rPr>
        <w:t>"Государственная корпорация "Пр</w:t>
      </w:r>
      <w:r>
        <w:rPr>
          <w:color w:val="000000"/>
          <w:sz w:val="28"/>
        </w:rPr>
        <w:t xml:space="preserve">авительство для граждан" (указать адрес) отказывает в </w:t>
      </w:r>
      <w:r>
        <w:br/>
      </w:r>
      <w:r>
        <w:rPr>
          <w:color w:val="000000"/>
          <w:sz w:val="28"/>
        </w:rPr>
        <w:t xml:space="preserve">приеме документов на оказание государственной услуги "Прием работ на соискание премий </w:t>
      </w:r>
      <w:r>
        <w:br/>
      </w:r>
      <w:r>
        <w:rPr>
          <w:color w:val="000000"/>
          <w:sz w:val="28"/>
        </w:rPr>
        <w:t xml:space="preserve">в области науки, государственных научных стипендий" ввиду представления Вами </w:t>
      </w:r>
      <w:r>
        <w:br/>
      </w:r>
      <w:r>
        <w:rPr>
          <w:color w:val="000000"/>
          <w:sz w:val="28"/>
        </w:rPr>
        <w:t>неполного пакета документов согласно</w:t>
      </w:r>
      <w:r>
        <w:rPr>
          <w:color w:val="000000"/>
          <w:sz w:val="28"/>
        </w:rPr>
        <w:t xml:space="preserve"> перечню, предусмотренному стандартом государственной услуги, а именно:</w:t>
      </w:r>
    </w:p>
    <w:p w:rsidR="00934D55" w:rsidRDefault="0000532D">
      <w:pPr>
        <w:spacing w:after="0"/>
        <w:jc w:val="both"/>
      </w:pPr>
      <w:bookmarkStart w:id="43" w:name="z75"/>
      <w:bookmarkEnd w:id="42"/>
      <w:r>
        <w:rPr>
          <w:color w:val="000000"/>
          <w:sz w:val="28"/>
        </w:rPr>
        <w:lastRenderedPageBreak/>
        <w:t>      Наименование отсутствующих документов:</w:t>
      </w:r>
    </w:p>
    <w:p w:rsidR="00934D55" w:rsidRDefault="0000532D">
      <w:pPr>
        <w:spacing w:after="0"/>
        <w:jc w:val="both"/>
      </w:pPr>
      <w:bookmarkStart w:id="44" w:name="z76"/>
      <w:bookmarkEnd w:id="43"/>
      <w:r>
        <w:rPr>
          <w:color w:val="000000"/>
          <w:sz w:val="28"/>
        </w:rPr>
        <w:t>      1. ________________________________________________ ;</w:t>
      </w:r>
    </w:p>
    <w:p w:rsidR="00934D55" w:rsidRDefault="0000532D">
      <w:pPr>
        <w:spacing w:after="0"/>
        <w:jc w:val="both"/>
      </w:pPr>
      <w:bookmarkStart w:id="45" w:name="z77"/>
      <w:bookmarkEnd w:id="44"/>
      <w:r>
        <w:rPr>
          <w:color w:val="000000"/>
          <w:sz w:val="28"/>
        </w:rPr>
        <w:t>      2. ________________________________________________ ;</w:t>
      </w:r>
    </w:p>
    <w:p w:rsidR="00934D55" w:rsidRDefault="0000532D">
      <w:pPr>
        <w:spacing w:after="0"/>
        <w:jc w:val="both"/>
      </w:pPr>
      <w:bookmarkStart w:id="46" w:name="z78"/>
      <w:bookmarkEnd w:id="45"/>
      <w:r>
        <w:rPr>
          <w:color w:val="000000"/>
          <w:sz w:val="28"/>
        </w:rPr>
        <w:t xml:space="preserve">       3. _________</w:t>
      </w:r>
      <w:r>
        <w:rPr>
          <w:color w:val="000000"/>
          <w:sz w:val="28"/>
        </w:rPr>
        <w:t xml:space="preserve">_________________________________________ </w:t>
      </w:r>
    </w:p>
    <w:p w:rsidR="00934D55" w:rsidRDefault="0000532D">
      <w:pPr>
        <w:spacing w:after="0"/>
        <w:jc w:val="both"/>
      </w:pPr>
      <w:bookmarkStart w:id="47" w:name="z79"/>
      <w:bookmarkEnd w:id="46"/>
      <w:r>
        <w:rPr>
          <w:color w:val="000000"/>
          <w:sz w:val="28"/>
        </w:rPr>
        <w:t>      Настоящая расписка составлена в двух экземплярах, по одному для каждой стороны.</w:t>
      </w:r>
    </w:p>
    <w:p w:rsidR="00934D55" w:rsidRDefault="0000532D">
      <w:pPr>
        <w:spacing w:after="0"/>
        <w:jc w:val="both"/>
      </w:pPr>
      <w:bookmarkStart w:id="48" w:name="z80"/>
      <w:bookmarkEnd w:id="47"/>
      <w:r>
        <w:rPr>
          <w:color w:val="000000"/>
          <w:sz w:val="28"/>
        </w:rPr>
        <w:t>      ___________________________________________________________ ___________</w:t>
      </w:r>
      <w:r>
        <w:br/>
      </w:r>
      <w:r>
        <w:rPr>
          <w:color w:val="000000"/>
          <w:sz w:val="28"/>
        </w:rPr>
        <w:t xml:space="preserve">             (Ф.И.О. работника Государственной ко</w:t>
      </w:r>
      <w:r>
        <w:rPr>
          <w:color w:val="000000"/>
          <w:sz w:val="28"/>
        </w:rPr>
        <w:t>рпорации)             (подпись)</w:t>
      </w:r>
    </w:p>
    <w:p w:rsidR="00934D55" w:rsidRDefault="0000532D">
      <w:pPr>
        <w:spacing w:after="0"/>
        <w:jc w:val="both"/>
      </w:pPr>
      <w:bookmarkStart w:id="49" w:name="z81"/>
      <w:bookmarkEnd w:id="48"/>
      <w:r>
        <w:rPr>
          <w:color w:val="000000"/>
          <w:sz w:val="28"/>
        </w:rPr>
        <w:t>      Получил:</w:t>
      </w:r>
    </w:p>
    <w:p w:rsidR="00934D55" w:rsidRDefault="0000532D">
      <w:pPr>
        <w:spacing w:after="0"/>
        <w:jc w:val="both"/>
      </w:pPr>
      <w:bookmarkStart w:id="50" w:name="z82"/>
      <w:bookmarkEnd w:id="49"/>
      <w:r>
        <w:rPr>
          <w:color w:val="000000"/>
          <w:sz w:val="28"/>
        </w:rPr>
        <w:t>      ___________________________________________________________ ___________</w:t>
      </w:r>
      <w:r>
        <w:br/>
      </w:r>
      <w:r>
        <w:rPr>
          <w:color w:val="000000"/>
          <w:sz w:val="28"/>
        </w:rPr>
        <w:t xml:space="preserve">             (Ф.И.О. и подпись услугополучателя)                         (подпись)</w:t>
      </w:r>
    </w:p>
    <w:p w:rsidR="00934D55" w:rsidRDefault="0000532D">
      <w:pPr>
        <w:spacing w:after="0"/>
        <w:jc w:val="both"/>
      </w:pPr>
      <w:bookmarkStart w:id="51" w:name="z83"/>
      <w:bookmarkEnd w:id="50"/>
      <w:r>
        <w:rPr>
          <w:color w:val="000000"/>
          <w:sz w:val="28"/>
        </w:rPr>
        <w:t>      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</w:t>
            </w:r>
            <w:r>
              <w:rPr>
                <w:color w:val="000000"/>
                <w:sz w:val="20"/>
              </w:rPr>
              <w:t>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color w:val="000000"/>
                <w:sz w:val="20"/>
              </w:rPr>
              <w:t>государственных научных стипендий"</w:t>
            </w:r>
          </w:p>
        </w:tc>
      </w:tr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color w:val="000000"/>
                <w:sz w:val="20"/>
              </w:rPr>
              <w:t>от "___" ______ 20___ г.</w:t>
            </w:r>
          </w:p>
        </w:tc>
      </w:tr>
    </w:tbl>
    <w:p w:rsidR="00934D55" w:rsidRDefault="0000532D">
      <w:pPr>
        <w:spacing w:after="0"/>
      </w:pPr>
      <w:bookmarkStart w:id="52" w:name="z87"/>
      <w:r>
        <w:rPr>
          <w:b/>
          <w:color w:val="000000"/>
        </w:rPr>
        <w:t xml:space="preserve">              Справка о приеме работ на соискание премий в области науки,</w:t>
      </w:r>
      <w:r>
        <w:br/>
      </w:r>
      <w:r>
        <w:rPr>
          <w:b/>
          <w:color w:val="000000"/>
        </w:rPr>
        <w:t xml:space="preserve">                         государственных научных стипендий</w:t>
      </w:r>
    </w:p>
    <w:p w:rsidR="00934D55" w:rsidRDefault="0000532D">
      <w:pPr>
        <w:spacing w:after="0"/>
        <w:jc w:val="both"/>
      </w:pPr>
      <w:bookmarkStart w:id="53" w:name="z88"/>
      <w:bookmarkEnd w:id="52"/>
      <w:r>
        <w:rPr>
          <w:color w:val="000000"/>
          <w:sz w:val="28"/>
        </w:rPr>
        <w:t>      Дана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имя, отчество (при наличии) (далее – Ф.И.О. услугополучателя)</w:t>
      </w:r>
      <w:r>
        <w:br/>
      </w:r>
      <w:r>
        <w:rPr>
          <w:color w:val="000000"/>
          <w:sz w:val="28"/>
        </w:rPr>
        <w:t>________________________________</w:t>
      </w:r>
      <w:r>
        <w:rPr>
          <w:color w:val="000000"/>
          <w:sz w:val="28"/>
        </w:rPr>
        <w:t>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(адрес услугополучателя)</w:t>
      </w:r>
      <w:r>
        <w:br/>
      </w:r>
      <w:r>
        <w:rPr>
          <w:color w:val="000000"/>
          <w:sz w:val="28"/>
        </w:rPr>
        <w:t>Настоящая справка составлена в двух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______________________________________________________________ ________________</w:t>
      </w:r>
      <w:r>
        <w:br/>
      </w:r>
      <w:r>
        <w:rPr>
          <w:color w:val="000000"/>
          <w:sz w:val="28"/>
        </w:rPr>
        <w:t xml:space="preserve">                   (Ф.И.О. работника услугодателя)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34D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D55" w:rsidRDefault="000053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июня 2020 года № 242</w:t>
            </w:r>
          </w:p>
        </w:tc>
      </w:tr>
    </w:tbl>
    <w:p w:rsidR="00934D55" w:rsidRDefault="0000532D">
      <w:pPr>
        <w:spacing w:after="0"/>
      </w:pPr>
      <w:bookmarkStart w:id="54" w:name="z90"/>
      <w:r>
        <w:rPr>
          <w:b/>
          <w:color w:val="000000"/>
        </w:rPr>
        <w:lastRenderedPageBreak/>
        <w:t xml:space="preserve"> Перечень утративших силу некоторых приказов Министерства образования и науки Республики Казахстан</w:t>
      </w:r>
    </w:p>
    <w:p w:rsidR="00934D55" w:rsidRDefault="0000532D">
      <w:pPr>
        <w:spacing w:after="0"/>
        <w:jc w:val="both"/>
      </w:pPr>
      <w:bookmarkStart w:id="55" w:name="z91"/>
      <w:bookmarkEnd w:id="54"/>
      <w:r>
        <w:rPr>
          <w:color w:val="000000"/>
          <w:sz w:val="28"/>
        </w:rPr>
        <w:t xml:space="preserve">       1. Приказ Министра образования и науки Республики Казахстан от 15 апреля 2015 года № 206 "Об утверждении стандарта государственной услуги "Прием работ</w:t>
      </w:r>
      <w:r>
        <w:rPr>
          <w:color w:val="000000"/>
          <w:sz w:val="28"/>
        </w:rPr>
        <w:t xml:space="preserve"> на соискание премий в области науки, государственных научных стипендий" (зарегистрирован в Министерстве юстиции Республики Казахстан 21 мая 2015 года № 11107, опубликован 12 июня 2015 года в Информационно-правовой системе "Әділет");</w:t>
      </w:r>
    </w:p>
    <w:p w:rsidR="00934D55" w:rsidRDefault="0000532D">
      <w:pPr>
        <w:spacing w:after="0"/>
        <w:jc w:val="both"/>
      </w:pPr>
      <w:bookmarkStart w:id="56" w:name="z92"/>
      <w:bookmarkEnd w:id="55"/>
      <w:r>
        <w:rPr>
          <w:color w:val="000000"/>
          <w:sz w:val="28"/>
        </w:rPr>
        <w:t xml:space="preserve">       2. Приказ Минис</w:t>
      </w:r>
      <w:r>
        <w:rPr>
          <w:color w:val="000000"/>
          <w:sz w:val="28"/>
        </w:rPr>
        <w:t>тра образования и науки Республики Казахстан от 9 июня 2015 года № 370 "Об утверждении регламента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</w:t>
      </w:r>
      <w:r>
        <w:rPr>
          <w:color w:val="000000"/>
          <w:sz w:val="28"/>
        </w:rPr>
        <w:t xml:space="preserve"> Казахстан 10 июля 2015 года № 11627, опубликован 16 июля 2015 года в Информационно-правовой системе "Әділет");</w:t>
      </w:r>
    </w:p>
    <w:p w:rsidR="00934D55" w:rsidRDefault="0000532D">
      <w:pPr>
        <w:spacing w:after="0"/>
        <w:jc w:val="both"/>
      </w:pPr>
      <w:bookmarkStart w:id="57" w:name="z93"/>
      <w:bookmarkEnd w:id="56"/>
      <w:r>
        <w:rPr>
          <w:color w:val="000000"/>
          <w:sz w:val="28"/>
        </w:rPr>
        <w:t xml:space="preserve">       3. Приказ Министра образования и науки Республики Казахстан от 13 февраля 2017 года № 62 "О внесении изменения в приказ Министра образова</w:t>
      </w:r>
      <w:r>
        <w:rPr>
          <w:color w:val="000000"/>
          <w:sz w:val="28"/>
        </w:rPr>
        <w:t>ния и науки Республики Казахстан от 15 апреля 2015 года № 206 "Об утверждении стандарта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</w:t>
      </w:r>
      <w:r>
        <w:rPr>
          <w:color w:val="000000"/>
          <w:sz w:val="28"/>
        </w:rPr>
        <w:t xml:space="preserve"> 28 марта 2017 года № 14950);</w:t>
      </w:r>
    </w:p>
    <w:p w:rsidR="00934D55" w:rsidRDefault="0000532D">
      <w:pPr>
        <w:spacing w:after="0"/>
        <w:jc w:val="both"/>
      </w:pPr>
      <w:bookmarkStart w:id="58" w:name="z94"/>
      <w:bookmarkEnd w:id="57"/>
      <w:r>
        <w:rPr>
          <w:color w:val="000000"/>
          <w:sz w:val="28"/>
        </w:rPr>
        <w:t xml:space="preserve">       4. Приказ Министра образования и науки Республики Казахстан от 17 мая 2017 года № 223 "О внесении изменения в приказ Министра образования и науки Республики Казахстан от 9 июня 2015 года № 370 "Об утверждении регламента</w:t>
      </w:r>
      <w:r>
        <w:rPr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 20 июня 2017 года № 15236).</w:t>
      </w:r>
    </w:p>
    <w:bookmarkEnd w:id="58"/>
    <w:p w:rsidR="00934D55" w:rsidRDefault="0000532D">
      <w:pPr>
        <w:spacing w:after="0"/>
      </w:pPr>
      <w:r>
        <w:br/>
      </w:r>
      <w:r>
        <w:br/>
      </w:r>
    </w:p>
    <w:p w:rsidR="00934D55" w:rsidRDefault="0000532D">
      <w:pPr>
        <w:pStyle w:val="disclaimer"/>
      </w:pPr>
      <w:r>
        <w:rPr>
          <w:color w:val="000000"/>
        </w:rPr>
        <w:t>© 2012. РГП на ПХВ «Институт законодательства и правово</w:t>
      </w:r>
      <w:r>
        <w:rPr>
          <w:color w:val="000000"/>
        </w:rPr>
        <w:t>й информации Республики Казахстан» Министерства юстиции Республики Казахстан</w:t>
      </w:r>
    </w:p>
    <w:sectPr w:rsidR="00934D5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55"/>
    <w:rsid w:val="0000532D"/>
    <w:rsid w:val="009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EF5D9-ADA7-4BE1-BC3D-B235738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Dinara B. Arystan</dc:creator>
  <cp:lastModifiedBy>Dinara B. Arystan</cp:lastModifiedBy>
  <cp:revision>2</cp:revision>
  <dcterms:created xsi:type="dcterms:W3CDTF">2020-09-02T06:46:00Z</dcterms:created>
  <dcterms:modified xsi:type="dcterms:W3CDTF">2020-09-02T06:46:00Z</dcterms:modified>
</cp:coreProperties>
</file>